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351" w:rsidRPr="0031695C" w:rsidRDefault="007A5CAD" w:rsidP="0031695C">
      <w:pPr>
        <w:spacing w:after="0" w:line="240" w:lineRule="auto"/>
        <w:rPr>
          <w:rFonts w:ascii="Century Gothic" w:hAnsi="Century Gothic" w:cs="Century Gothic"/>
          <w:b/>
          <w:sz w:val="20"/>
          <w:szCs w:val="20"/>
        </w:rPr>
      </w:pPr>
      <w:r>
        <w:rPr>
          <w:rFonts w:ascii="Century Gothic" w:hAnsi="Century Gothic" w:cs="Century Gothic"/>
          <w:b/>
          <w:sz w:val="20"/>
          <w:szCs w:val="20"/>
        </w:rPr>
        <w:t xml:space="preserve">C </w:t>
      </w:r>
      <w:r w:rsidR="00834194">
        <w:rPr>
          <w:rFonts w:ascii="Century Gothic" w:hAnsi="Century Gothic" w:cs="Century Gothic"/>
          <w:b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sz w:val="20"/>
          <w:szCs w:val="20"/>
        </w:rPr>
        <w:t xml:space="preserve">Á </w:t>
      </w:r>
      <w:r w:rsidR="00834194">
        <w:rPr>
          <w:rFonts w:ascii="Century Gothic" w:hAnsi="Century Gothic" w:cs="Century Gothic"/>
          <w:b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sz w:val="20"/>
          <w:szCs w:val="20"/>
        </w:rPr>
        <w:t xml:space="preserve">L </w:t>
      </w:r>
      <w:r w:rsidR="00834194">
        <w:rPr>
          <w:rFonts w:ascii="Century Gothic" w:hAnsi="Century Gothic" w:cs="Century Gothic"/>
          <w:b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sz w:val="20"/>
          <w:szCs w:val="20"/>
        </w:rPr>
        <w:t xml:space="preserve">C </w:t>
      </w:r>
      <w:r w:rsidR="00834194">
        <w:rPr>
          <w:rFonts w:ascii="Century Gothic" w:hAnsi="Century Gothic" w:cs="Century Gothic"/>
          <w:b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sz w:val="20"/>
          <w:szCs w:val="20"/>
        </w:rPr>
        <w:t>U</w:t>
      </w:r>
      <w:r w:rsidR="00834194">
        <w:rPr>
          <w:rFonts w:ascii="Century Gothic" w:hAnsi="Century Gothic" w:cs="Century Gothic"/>
          <w:b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sz w:val="20"/>
          <w:szCs w:val="20"/>
        </w:rPr>
        <w:t xml:space="preserve"> L </w:t>
      </w:r>
      <w:r w:rsidR="00834194">
        <w:rPr>
          <w:rFonts w:ascii="Century Gothic" w:hAnsi="Century Gothic" w:cs="Century Gothic"/>
          <w:b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sz w:val="20"/>
          <w:szCs w:val="20"/>
        </w:rPr>
        <w:t xml:space="preserve">O   </w:t>
      </w:r>
      <w:r w:rsidR="00834194">
        <w:rPr>
          <w:rFonts w:ascii="Century Gothic" w:hAnsi="Century Gothic" w:cs="Century Gothic"/>
          <w:b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sz w:val="20"/>
          <w:szCs w:val="20"/>
        </w:rPr>
        <w:t xml:space="preserve">D </w:t>
      </w:r>
      <w:r w:rsidR="00834194">
        <w:rPr>
          <w:rFonts w:ascii="Century Gothic" w:hAnsi="Century Gothic" w:cs="Century Gothic"/>
          <w:b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sz w:val="20"/>
          <w:szCs w:val="20"/>
        </w:rPr>
        <w:t>E</w:t>
      </w:r>
      <w:r w:rsidR="0031695C">
        <w:rPr>
          <w:rFonts w:ascii="Century Gothic" w:hAnsi="Century Gothic" w:cs="Century Gothic"/>
          <w:b/>
          <w:sz w:val="20"/>
          <w:szCs w:val="20"/>
        </w:rPr>
        <w:t xml:space="preserve">    B  .I  .E  .S  .</w:t>
      </w:r>
    </w:p>
    <w:p w:rsidR="006B6351" w:rsidRPr="005E1A15" w:rsidRDefault="006B6351">
      <w:pPr>
        <w:pageBreakBefore/>
        <w:spacing w:after="0" w:line="2" w:lineRule="auto"/>
      </w:pPr>
    </w:p>
    <w:p w:rsidR="006B6351" w:rsidRPr="005E1A15" w:rsidRDefault="006B6351">
      <w:pPr>
        <w:spacing w:after="0" w:line="2" w:lineRule="auto"/>
      </w:pPr>
    </w:p>
    <w:p w:rsidR="006B6351" w:rsidRPr="005E1A15" w:rsidRDefault="006B6351">
      <w:pPr>
        <w:keepNext/>
        <w:spacing w:after="0" w:line="2" w:lineRule="auto"/>
      </w:pPr>
    </w:p>
    <w:p w:rsidR="00834194" w:rsidRPr="005E1A15" w:rsidRDefault="00834194">
      <w:pPr>
        <w:spacing w:after="0" w:line="2" w:lineRule="auto"/>
      </w:pPr>
      <w:bookmarkStart w:id="0" w:name="REF_HTML:_RC_:1"/>
      <w:bookmarkEnd w:id="0"/>
    </w:p>
    <w:p w:rsidR="0031695C" w:rsidRDefault="0031695C" w:rsidP="00834194">
      <w:pPr>
        <w:spacing w:after="0" w:line="2" w:lineRule="auto"/>
        <w:rPr>
          <w:sz w:val="16"/>
          <w:szCs w:val="16"/>
        </w:rPr>
      </w:pP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637"/>
      </w:tblGrid>
      <w:tr w:rsidR="0031695C" w:rsidRPr="0031695C" w:rsidTr="00E02E31">
        <w:trPr>
          <w:cantSplit/>
        </w:trPr>
        <w:tc>
          <w:tcPr>
            <w:tcW w:w="0" w:type="auto"/>
            <w:tcBorders>
              <w:bottom w:val="single" w:sz="14" w:space="0" w:color="FFCC00"/>
            </w:tcBorders>
            <w:vAlign w:val="center"/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b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b/>
                <w:sz w:val="16"/>
                <w:szCs w:val="16"/>
              </w:rPr>
              <w:t>Red de bocas de incendio equipadas (BIE)</w:t>
            </w:r>
          </w:p>
        </w:tc>
      </w:tr>
    </w:tbl>
    <w:p w:rsidR="0031695C" w:rsidRPr="0031695C" w:rsidRDefault="0031695C" w:rsidP="0031695C">
      <w:pPr>
        <w:spacing w:after="0" w:line="2" w:lineRule="auto"/>
        <w:rPr>
          <w:rFonts w:ascii="Century Gothic" w:hAnsi="Century Gothic"/>
          <w:sz w:val="16"/>
          <w:szCs w:val="16"/>
        </w:rPr>
      </w:pPr>
    </w:p>
    <w:p w:rsidR="0031695C" w:rsidRPr="0031695C" w:rsidRDefault="0031695C" w:rsidP="0031695C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31695C">
        <w:rPr>
          <w:rFonts w:ascii="Century Gothic" w:hAnsi="Century Gothic" w:cs="Verdana"/>
          <w:sz w:val="16"/>
          <w:szCs w:val="16"/>
        </w:rPr>
        <w:t xml:space="preserve"> </w:t>
      </w:r>
    </w:p>
    <w:p w:rsidR="0031695C" w:rsidRPr="0031695C" w:rsidRDefault="0031695C" w:rsidP="0031695C">
      <w:pPr>
        <w:keepNext/>
        <w:spacing w:after="205" w:line="240" w:lineRule="auto"/>
        <w:jc w:val="both"/>
        <w:rPr>
          <w:rFonts w:ascii="Century Gothic" w:hAnsi="Century Gothic" w:cs="Verdana"/>
          <w:sz w:val="16"/>
          <w:szCs w:val="16"/>
        </w:rPr>
      </w:pPr>
      <w:r w:rsidRPr="0031695C">
        <w:rPr>
          <w:rFonts w:ascii="Century Gothic" w:hAnsi="Century Gothic" w:cs="Verdana"/>
          <w:sz w:val="16"/>
          <w:szCs w:val="16"/>
        </w:rPr>
        <w:t>El dimensionado de la red de PCI se ha realizado atendiendo a las presiones mínimas necesarias en los puntos de consumo, hallando la zona más desfavorable de la red conforme a la simultaneidad de uso para los equipos presentes en la misma:</w:t>
      </w:r>
    </w:p>
    <w:p w:rsidR="0031695C" w:rsidRPr="0031695C" w:rsidRDefault="0031695C" w:rsidP="0031695C">
      <w:pPr>
        <w:spacing w:after="0" w:line="240" w:lineRule="auto"/>
        <w:ind w:left="420" w:hanging="136"/>
        <w:jc w:val="both"/>
        <w:rPr>
          <w:rFonts w:ascii="Century Gothic" w:hAnsi="Century Gothic" w:cs="Verdana"/>
          <w:sz w:val="16"/>
          <w:szCs w:val="16"/>
        </w:rPr>
      </w:pPr>
      <w:r w:rsidRPr="0031695C">
        <w:rPr>
          <w:rFonts w:ascii="Century Gothic" w:hAnsi="Century Gothic" w:cs="Verdana"/>
          <w:sz w:val="16"/>
          <w:szCs w:val="16"/>
        </w:rPr>
        <w:t>-</w:t>
      </w:r>
      <w:r w:rsidRPr="0031695C">
        <w:rPr>
          <w:rFonts w:ascii="Century Gothic" w:hAnsi="Century Gothic" w:cs="Verdana"/>
          <w:sz w:val="16"/>
          <w:szCs w:val="16"/>
        </w:rPr>
        <w:tab/>
        <w:t xml:space="preserve">Simultaneidad para bocas de incendio equipadas (BIE): </w:t>
      </w:r>
      <w:r w:rsidRPr="0031695C">
        <w:rPr>
          <w:rFonts w:ascii="Century Gothic" w:hAnsi="Century Gothic" w:cs="Verdana"/>
          <w:b/>
          <w:sz w:val="16"/>
          <w:szCs w:val="16"/>
        </w:rPr>
        <w:t>2</w:t>
      </w:r>
    </w:p>
    <w:p w:rsidR="0031695C" w:rsidRPr="0031695C" w:rsidRDefault="0031695C" w:rsidP="0031695C">
      <w:pPr>
        <w:keepNext/>
        <w:spacing w:after="85" w:line="240" w:lineRule="auto"/>
        <w:jc w:val="both"/>
        <w:rPr>
          <w:rFonts w:ascii="Century Gothic" w:hAnsi="Century Gothic" w:cs="Verdana"/>
          <w:sz w:val="16"/>
          <w:szCs w:val="16"/>
        </w:rPr>
      </w:pPr>
      <w:r w:rsidRPr="0031695C">
        <w:rPr>
          <w:rFonts w:ascii="Century Gothic" w:hAnsi="Century Gothic" w:cs="Verdana"/>
          <w:sz w:val="16"/>
          <w:szCs w:val="16"/>
        </w:rPr>
        <w:t>El punto de trabajo requerido para el grupo de presión '</w:t>
      </w:r>
      <w:r w:rsidRPr="0031695C">
        <w:rPr>
          <w:rFonts w:ascii="Century Gothic" w:hAnsi="Century Gothic" w:cs="Verdana"/>
          <w:b/>
          <w:sz w:val="16"/>
          <w:szCs w:val="16"/>
        </w:rPr>
        <w:t>A1 (Planta baja)</w:t>
      </w:r>
      <w:r w:rsidRPr="0031695C">
        <w:rPr>
          <w:rFonts w:ascii="Century Gothic" w:hAnsi="Century Gothic" w:cs="Verdana"/>
          <w:sz w:val="16"/>
          <w:szCs w:val="16"/>
        </w:rPr>
        <w:t>' es:</w:t>
      </w:r>
    </w:p>
    <w:p w:rsidR="0031695C" w:rsidRPr="0031695C" w:rsidRDefault="0031695C" w:rsidP="0031695C">
      <w:pPr>
        <w:keepNext/>
        <w:spacing w:after="205" w:line="240" w:lineRule="auto"/>
        <w:ind w:left="420" w:hanging="136"/>
        <w:jc w:val="both"/>
        <w:rPr>
          <w:rFonts w:ascii="Century Gothic" w:hAnsi="Century Gothic" w:cs="Verdana"/>
          <w:sz w:val="16"/>
          <w:szCs w:val="16"/>
        </w:rPr>
      </w:pPr>
      <w:r w:rsidRPr="0031695C">
        <w:rPr>
          <w:rFonts w:ascii="Century Gothic" w:hAnsi="Century Gothic" w:cs="Verdana"/>
          <w:sz w:val="16"/>
          <w:szCs w:val="16"/>
        </w:rPr>
        <w:t>-</w:t>
      </w:r>
      <w:r w:rsidRPr="0031695C">
        <w:rPr>
          <w:rFonts w:ascii="Century Gothic" w:hAnsi="Century Gothic" w:cs="Verdana"/>
          <w:sz w:val="16"/>
          <w:szCs w:val="16"/>
        </w:rPr>
        <w:tab/>
        <w:t xml:space="preserve">Presión de salida: </w:t>
      </w:r>
      <w:r w:rsidRPr="0031695C">
        <w:rPr>
          <w:rFonts w:ascii="Century Gothic" w:hAnsi="Century Gothic" w:cs="Verdana"/>
          <w:b/>
          <w:sz w:val="16"/>
          <w:szCs w:val="16"/>
        </w:rPr>
        <w:t>6.143 bar</w:t>
      </w:r>
    </w:p>
    <w:p w:rsidR="0031695C" w:rsidRPr="0031695C" w:rsidRDefault="0031695C" w:rsidP="0031695C">
      <w:pPr>
        <w:spacing w:after="290" w:line="240" w:lineRule="auto"/>
        <w:ind w:left="420" w:hanging="136"/>
        <w:jc w:val="both"/>
        <w:rPr>
          <w:rFonts w:ascii="Century Gothic" w:hAnsi="Century Gothic" w:cs="Verdana"/>
          <w:sz w:val="16"/>
          <w:szCs w:val="16"/>
        </w:rPr>
      </w:pPr>
      <w:r w:rsidRPr="0031695C">
        <w:rPr>
          <w:rFonts w:ascii="Century Gothic" w:hAnsi="Century Gothic" w:cs="Verdana"/>
          <w:sz w:val="16"/>
          <w:szCs w:val="16"/>
        </w:rPr>
        <w:t>-</w:t>
      </w:r>
      <w:r w:rsidRPr="0031695C">
        <w:rPr>
          <w:rFonts w:ascii="Century Gothic" w:hAnsi="Century Gothic" w:cs="Verdana"/>
          <w:sz w:val="16"/>
          <w:szCs w:val="16"/>
        </w:rPr>
        <w:tab/>
        <w:t xml:space="preserve">Caudal de salida: </w:t>
      </w:r>
      <w:r w:rsidRPr="0031695C">
        <w:rPr>
          <w:rFonts w:ascii="Century Gothic" w:hAnsi="Century Gothic" w:cs="Verdana"/>
          <w:b/>
          <w:sz w:val="16"/>
          <w:szCs w:val="16"/>
        </w:rPr>
        <w:t>190 l/min</w:t>
      </w:r>
    </w:p>
    <w:p w:rsidR="0031695C" w:rsidRPr="0031695C" w:rsidRDefault="0031695C" w:rsidP="0031695C">
      <w:pPr>
        <w:spacing w:after="0" w:line="240" w:lineRule="auto"/>
        <w:rPr>
          <w:rFonts w:ascii="Century Gothic" w:hAnsi="Century Gothic" w:cs="Verdana"/>
          <w:sz w:val="16"/>
          <w:szCs w:val="16"/>
        </w:rPr>
      </w:pPr>
      <w:r w:rsidRPr="0031695C">
        <w:rPr>
          <w:rFonts w:ascii="Century Gothic" w:hAnsi="Century Gothic" w:cs="Verdana"/>
          <w:sz w:val="16"/>
          <w:szCs w:val="16"/>
        </w:rPr>
        <w:t>Cumpliendo también que, para un caudal de salida un 40% superior al nominal, la presión de salida del grupo es superior al 70% del punto de trabajo calculado.</w:t>
      </w:r>
    </w:p>
    <w:p w:rsidR="0031695C" w:rsidRPr="0031695C" w:rsidRDefault="0031695C" w:rsidP="0031695C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31695C">
        <w:rPr>
          <w:rFonts w:ascii="Century Gothic" w:hAnsi="Century Gothic" w:cs="Verdana"/>
          <w:sz w:val="16"/>
          <w:szCs w:val="16"/>
        </w:rPr>
        <w:t xml:space="preserve"> </w:t>
      </w:r>
    </w:p>
    <w:p w:rsidR="0031695C" w:rsidRPr="0031695C" w:rsidRDefault="0031695C" w:rsidP="0031695C">
      <w:pPr>
        <w:spacing w:after="0" w:line="240" w:lineRule="auto"/>
        <w:rPr>
          <w:rFonts w:ascii="Century Gothic" w:hAnsi="Century Gothic" w:cs="Verdana"/>
          <w:sz w:val="16"/>
          <w:szCs w:val="16"/>
        </w:rPr>
      </w:pPr>
      <w:r w:rsidRPr="0031695C">
        <w:rPr>
          <w:rFonts w:ascii="Century Gothic" w:hAnsi="Century Gothic" w:cs="Verdana"/>
          <w:sz w:val="16"/>
          <w:szCs w:val="16"/>
        </w:rPr>
        <w:t>Se muestra a continuación la justificación del cálculo hidráulico en la zona más desfavorable para el grupo de presión seleccionado:</w:t>
      </w:r>
    </w:p>
    <w:p w:rsidR="0031695C" w:rsidRPr="0031695C" w:rsidRDefault="0031695C" w:rsidP="0031695C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31695C">
        <w:rPr>
          <w:rFonts w:ascii="Century Gothic" w:hAnsi="Century Gothic" w:cs="Verdana"/>
          <w:sz w:val="16"/>
          <w:szCs w:val="16"/>
        </w:rP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588"/>
        <w:gridCol w:w="588"/>
        <w:gridCol w:w="360"/>
        <w:gridCol w:w="475"/>
        <w:gridCol w:w="588"/>
        <w:gridCol w:w="543"/>
        <w:gridCol w:w="588"/>
        <w:gridCol w:w="595"/>
        <w:gridCol w:w="475"/>
        <w:gridCol w:w="1725"/>
      </w:tblGrid>
      <w:tr w:rsidR="0031695C" w:rsidRPr="0031695C" w:rsidTr="00E02E31">
        <w:trPr>
          <w:tblHeader/>
          <w:jc w:val="center"/>
        </w:trPr>
        <w:tc>
          <w:tcPr>
            <w:tcW w:w="0" w:type="auto"/>
            <w:tcBorders>
              <w:top w:val="single" w:sz="9" w:space="0" w:color="0E3EF0"/>
              <w:left w:val="single" w:sz="9" w:space="0" w:color="0E3EF0"/>
              <w:bottom w:val="single" w:sz="9" w:space="0" w:color="0E3EF0"/>
              <w:right w:val="single" w:sz="2" w:space="0" w:color="000000"/>
            </w:tcBorders>
            <w:shd w:val="clear" w:color="auto" w:fill="A6CEF2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Tramo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bottom w:val="single" w:sz="9" w:space="0" w:color="0E3EF0"/>
              <w:right w:val="single" w:sz="7" w:space="0" w:color="000000"/>
            </w:tcBorders>
            <w:shd w:val="clear" w:color="auto" w:fill="A6CEF2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L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7" w:space="0" w:color="000000"/>
              <w:bottom w:val="single" w:sz="9" w:space="0" w:color="0E3EF0"/>
              <w:right w:val="single" w:sz="7" w:space="0" w:color="000000"/>
            </w:tcBorders>
            <w:shd w:val="clear" w:color="auto" w:fill="A6CEF2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Q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7" w:space="0" w:color="000000"/>
              <w:bottom w:val="single" w:sz="9" w:space="0" w:color="0E3EF0"/>
              <w:right w:val="single" w:sz="2" w:space="0" w:color="000000"/>
            </w:tcBorders>
            <w:shd w:val="clear" w:color="auto" w:fill="A6CEF2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bottom w:val="single" w:sz="9" w:space="0" w:color="0E3EF0"/>
              <w:right w:val="single" w:sz="2" w:space="0" w:color="000000"/>
            </w:tcBorders>
            <w:shd w:val="clear" w:color="auto" w:fill="A6CEF2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J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bottom w:val="single" w:sz="9" w:space="0" w:color="0E3EF0"/>
              <w:right w:val="single" w:sz="2" w:space="0" w:color="000000"/>
            </w:tcBorders>
            <w:shd w:val="clear" w:color="auto" w:fill="A6CEF2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P</w:t>
            </w:r>
            <w:r w:rsidRPr="0031695C">
              <w:rPr>
                <w:rFonts w:ascii="Century Gothic" w:hAnsi="Century Gothic" w:cs="Verdana"/>
                <w:sz w:val="16"/>
                <w:szCs w:val="16"/>
                <w:vertAlign w:val="subscript"/>
              </w:rPr>
              <w:t>i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bottom w:val="single" w:sz="9" w:space="0" w:color="0E3EF0"/>
              <w:right w:val="single" w:sz="2" w:space="0" w:color="000000"/>
            </w:tcBorders>
            <w:shd w:val="clear" w:color="auto" w:fill="A6CEF2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Symbol"/>
                <w:sz w:val="16"/>
                <w:szCs w:val="16"/>
              </w:rPr>
              <w:t>D</w:t>
            </w:r>
            <w:r w:rsidRPr="0031695C">
              <w:rPr>
                <w:rFonts w:ascii="Century Gothic" w:hAnsi="Century Gothic" w:cs="Verdana"/>
                <w:sz w:val="16"/>
                <w:szCs w:val="16"/>
              </w:rPr>
              <w:t>h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bottom w:val="single" w:sz="9" w:space="0" w:color="0E3EF0"/>
              <w:right w:val="single" w:sz="7" w:space="0" w:color="000000"/>
            </w:tcBorders>
            <w:shd w:val="clear" w:color="auto" w:fill="A6CEF2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Symbol"/>
                <w:sz w:val="16"/>
                <w:szCs w:val="16"/>
              </w:rPr>
              <w:t>D</w:t>
            </w:r>
            <w:r w:rsidRPr="0031695C">
              <w:rPr>
                <w:rFonts w:ascii="Century Gothic" w:hAnsi="Century Gothic" w:cs="Verdana"/>
                <w:sz w:val="16"/>
                <w:szCs w:val="16"/>
              </w:rPr>
              <w:t>P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7" w:space="0" w:color="000000"/>
              <w:bottom w:val="single" w:sz="9" w:space="0" w:color="0E3EF0"/>
              <w:right w:val="single" w:sz="7" w:space="0" w:color="000000"/>
            </w:tcBorders>
            <w:shd w:val="clear" w:color="auto" w:fill="A6CEF2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P</w:t>
            </w:r>
            <w:r w:rsidRPr="0031695C">
              <w:rPr>
                <w:rFonts w:ascii="Century Gothic" w:hAnsi="Century Gothic" w:cs="Verdana"/>
                <w:sz w:val="16"/>
                <w:szCs w:val="16"/>
                <w:vertAlign w:val="subscript"/>
              </w:rPr>
              <w:t>f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7" w:space="0" w:color="000000"/>
              <w:bottom w:val="single" w:sz="9" w:space="0" w:color="0E3EF0"/>
              <w:right w:val="single" w:sz="2" w:space="0" w:color="000000"/>
            </w:tcBorders>
            <w:shd w:val="clear" w:color="auto" w:fill="A6CEF2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Ø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bottom w:val="single" w:sz="9" w:space="0" w:color="0E3EF0"/>
              <w:right w:val="single" w:sz="9" w:space="0" w:color="0E3EF0"/>
            </w:tcBorders>
            <w:shd w:val="clear" w:color="auto" w:fill="A6CEF2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DN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tcBorders>
              <w:top w:val="single" w:sz="9" w:space="0" w:color="0E3EF0"/>
              <w:left w:val="single" w:sz="9" w:space="0" w:color="0E3EF0"/>
              <w:right w:val="single" w:sz="2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b/>
                <w:sz w:val="16"/>
                <w:szCs w:val="16"/>
              </w:rPr>
              <w:t>A1 -&gt; A (Planta baja)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3.55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190.0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6.142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3.55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0.007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5.787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68.9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 1/2" DN 63 mm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tcBorders>
              <w:left w:val="single" w:sz="9" w:space="0" w:color="0E3EF0"/>
              <w:right w:val="single" w:sz="2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A -&gt; B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1.14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190.0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0.002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5.784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68.9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 1/2" DN 63 mm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tcBorders>
              <w:left w:val="single" w:sz="9" w:space="0" w:color="0E3EF0"/>
              <w:right w:val="single" w:sz="2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B -&gt; C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5.85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190.0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5.784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0.012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5.773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68.9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 1/2" DN 63 mm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tcBorders>
              <w:left w:val="single" w:sz="9" w:space="0" w:color="0E3EF0"/>
              <w:right w:val="single" w:sz="2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C -&gt; A (Planta baja-&gt;Planta 1)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3.90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190.0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5.773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3.90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0.008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5.382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68.9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 1/2" DN 63 mm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tcBorders>
              <w:left w:val="single" w:sz="9" w:space="0" w:color="0E3EF0"/>
              <w:right w:val="single" w:sz="2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A -&gt; B</w:t>
            </w:r>
            <w:r w:rsidRPr="0031695C">
              <w:rPr>
                <w:rFonts w:ascii="Century Gothic" w:hAnsi="Century Gothic" w:cs="Verdana"/>
                <w:b/>
                <w:sz w:val="16"/>
                <w:szCs w:val="16"/>
              </w:rPr>
              <w:t xml:space="preserve"> (Planta 1)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1.33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190.0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5.382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0.003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5.379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68.9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 1/2" DN 63 mm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tcBorders>
              <w:left w:val="single" w:sz="9" w:space="0" w:color="0E3EF0"/>
              <w:right w:val="single" w:sz="2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B -&gt; C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24.06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190.0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0.048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5.331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68.9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 1/2" DN 63 mm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tcBorders>
              <w:left w:val="single" w:sz="9" w:space="0" w:color="0E3EF0"/>
              <w:right w:val="single" w:sz="2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C -&gt; D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16.22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190.0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0.116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5.215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53.1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2" DN 50 mm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tcBorders>
              <w:left w:val="single" w:sz="9" w:space="0" w:color="0E3EF0"/>
              <w:right w:val="single" w:sz="2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D -&gt; E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21.12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190.0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0.151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5.064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53.1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2" DN 50 mm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tcBorders>
              <w:left w:val="single" w:sz="9" w:space="0" w:color="0E3EF0"/>
              <w:bottom w:val="single" w:sz="5" w:space="0" w:color="B4B4B4"/>
              <w:right w:val="single" w:sz="2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E -&gt; F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B4B4B4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16.02</w:t>
            </w:r>
          </w:p>
        </w:tc>
        <w:tc>
          <w:tcPr>
            <w:tcW w:w="0" w:type="auto"/>
            <w:tcBorders>
              <w:left w:val="single" w:sz="7" w:space="0" w:color="000000"/>
              <w:bottom w:val="single" w:sz="5" w:space="0" w:color="B4B4B4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190.0</w:t>
            </w:r>
          </w:p>
        </w:tc>
        <w:tc>
          <w:tcPr>
            <w:tcW w:w="0" w:type="auto"/>
            <w:tcBorders>
              <w:left w:val="single" w:sz="7" w:space="0" w:color="000000"/>
              <w:bottom w:val="single" w:sz="5" w:space="0" w:color="B4B4B4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B4B4B4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B4B4B4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5.064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B4B4B4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B4B4B4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0.114</w:t>
            </w:r>
          </w:p>
        </w:tc>
        <w:tc>
          <w:tcPr>
            <w:tcW w:w="0" w:type="auto"/>
            <w:tcBorders>
              <w:left w:val="single" w:sz="7" w:space="0" w:color="000000"/>
              <w:bottom w:val="single" w:sz="5" w:space="0" w:color="B4B4B4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4.950</w:t>
            </w:r>
          </w:p>
        </w:tc>
        <w:tc>
          <w:tcPr>
            <w:tcW w:w="0" w:type="auto"/>
            <w:tcBorders>
              <w:left w:val="single" w:sz="7" w:space="0" w:color="000000"/>
              <w:bottom w:val="single" w:sz="5" w:space="0" w:color="B4B4B4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53.1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B4B4B4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2" DN 50 mm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tcBorders>
              <w:top w:val="single" w:sz="5" w:space="0" w:color="B4B4B4"/>
              <w:left w:val="single" w:sz="9" w:space="0" w:color="0E3EF0"/>
              <w:right w:val="single" w:sz="2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F -&gt; G</w:t>
            </w:r>
          </w:p>
        </w:tc>
        <w:tc>
          <w:tcPr>
            <w:tcW w:w="0" w:type="auto"/>
            <w:tcBorders>
              <w:top w:val="single" w:sz="5" w:space="0" w:color="B4B4B4"/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20.24</w:t>
            </w:r>
          </w:p>
        </w:tc>
        <w:tc>
          <w:tcPr>
            <w:tcW w:w="0" w:type="auto"/>
            <w:tcBorders>
              <w:top w:val="single" w:sz="5" w:space="0" w:color="B4B4B4"/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94.9</w:t>
            </w:r>
          </w:p>
        </w:tc>
        <w:tc>
          <w:tcPr>
            <w:tcW w:w="0" w:type="auto"/>
            <w:tcBorders>
              <w:top w:val="single" w:sz="5" w:space="0" w:color="B4B4B4"/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5" w:space="0" w:color="B4B4B4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5" w:space="0" w:color="B4B4B4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4.950</w:t>
            </w:r>
          </w:p>
        </w:tc>
        <w:tc>
          <w:tcPr>
            <w:tcW w:w="0" w:type="auto"/>
            <w:tcBorders>
              <w:top w:val="single" w:sz="5" w:space="0" w:color="B4B4B4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single" w:sz="5" w:space="0" w:color="B4B4B4"/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0.040</w:t>
            </w:r>
          </w:p>
        </w:tc>
        <w:tc>
          <w:tcPr>
            <w:tcW w:w="0" w:type="auto"/>
            <w:tcBorders>
              <w:top w:val="single" w:sz="5" w:space="0" w:color="B4B4B4"/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4.910</w:t>
            </w:r>
          </w:p>
        </w:tc>
        <w:tc>
          <w:tcPr>
            <w:tcW w:w="0" w:type="auto"/>
            <w:tcBorders>
              <w:top w:val="single" w:sz="5" w:space="0" w:color="B4B4B4"/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53.1</w:t>
            </w:r>
          </w:p>
        </w:tc>
        <w:tc>
          <w:tcPr>
            <w:tcW w:w="0" w:type="auto"/>
            <w:tcBorders>
              <w:top w:val="single" w:sz="5" w:space="0" w:color="B4B4B4"/>
              <w:left w:val="single" w:sz="2" w:space="0" w:color="000000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2" DN 50 mm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tcBorders>
              <w:left w:val="single" w:sz="9" w:space="0" w:color="0E3EF0"/>
              <w:bottom w:val="single" w:sz="5" w:space="0" w:color="0E3EF0"/>
              <w:right w:val="single" w:sz="2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G -&gt; A1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2.25</w:t>
            </w:r>
          </w:p>
        </w:tc>
        <w:tc>
          <w:tcPr>
            <w:tcW w:w="0" w:type="auto"/>
            <w:tcBorders>
              <w:left w:val="single" w:sz="7" w:space="0" w:color="000000"/>
              <w:bottom w:val="single" w:sz="5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94.9</w:t>
            </w:r>
          </w:p>
        </w:tc>
        <w:tc>
          <w:tcPr>
            <w:tcW w:w="0" w:type="auto"/>
            <w:tcBorders>
              <w:left w:val="single" w:sz="7" w:space="0" w:color="000000"/>
              <w:bottom w:val="single" w:sz="5" w:space="0" w:color="0E3EF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0E3EF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13.2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0E3EF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4.910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0E3EF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-2.25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0.030</w:t>
            </w:r>
          </w:p>
        </w:tc>
        <w:tc>
          <w:tcPr>
            <w:tcW w:w="0" w:type="auto"/>
            <w:tcBorders>
              <w:left w:val="single" w:sz="7" w:space="0" w:color="000000"/>
              <w:bottom w:val="single" w:sz="5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5.101</w:t>
            </w:r>
          </w:p>
        </w:tc>
        <w:tc>
          <w:tcPr>
            <w:tcW w:w="0" w:type="auto"/>
            <w:tcBorders>
              <w:left w:val="single" w:sz="7" w:space="0" w:color="000000"/>
              <w:bottom w:val="single" w:sz="5" w:space="0" w:color="0E3EF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36.0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0E3EF0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 1/4" DN 32 mm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gridSpan w:val="2"/>
            <w:tcBorders>
              <w:top w:val="single" w:sz="5" w:space="0" w:color="0E3EF0"/>
              <w:left w:val="single" w:sz="9" w:space="0" w:color="0E3EF0"/>
              <w:bottom w:val="single" w:sz="9" w:space="0" w:color="0E3EF0"/>
              <w:right w:val="single" w:sz="7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b/>
                <w:sz w:val="16"/>
                <w:szCs w:val="16"/>
              </w:rPr>
              <w:t>A1, BIE 25 mm</w:t>
            </w:r>
            <w:r w:rsidRPr="0031695C">
              <w:rPr>
                <w:rFonts w:ascii="Century Gothic" w:hAnsi="Century Gothic" w:cs="Verdana"/>
                <w:sz w:val="16"/>
                <w:szCs w:val="16"/>
              </w:rPr>
              <w:t xml:space="preserve"> (K = 42), (Planta 1)</w:t>
            </w:r>
          </w:p>
        </w:tc>
        <w:tc>
          <w:tcPr>
            <w:tcW w:w="0" w:type="auto"/>
            <w:tcBorders>
              <w:top w:val="single" w:sz="5" w:space="0" w:color="0E3EF0"/>
              <w:left w:val="single" w:sz="7" w:space="0" w:color="000000"/>
              <w:bottom w:val="single" w:sz="9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b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b/>
                <w:sz w:val="16"/>
                <w:szCs w:val="16"/>
              </w:rPr>
              <w:t>94.9</w:t>
            </w:r>
          </w:p>
        </w:tc>
        <w:tc>
          <w:tcPr>
            <w:tcW w:w="0" w:type="auto"/>
            <w:gridSpan w:val="5"/>
            <w:tcBorders>
              <w:top w:val="single" w:sz="5" w:space="0" w:color="0E3EF0"/>
              <w:left w:val="single" w:sz="7" w:space="0" w:color="000000"/>
              <w:bottom w:val="single" w:sz="9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5" w:space="0" w:color="0E3EF0"/>
              <w:left w:val="single" w:sz="7" w:space="0" w:color="000000"/>
              <w:bottom w:val="single" w:sz="9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b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b/>
                <w:sz w:val="16"/>
                <w:szCs w:val="16"/>
              </w:rPr>
              <w:t>5.101</w:t>
            </w:r>
          </w:p>
        </w:tc>
        <w:tc>
          <w:tcPr>
            <w:tcW w:w="0" w:type="auto"/>
            <w:gridSpan w:val="2"/>
            <w:tcBorders>
              <w:top w:val="single" w:sz="5" w:space="0" w:color="0E3EF0"/>
              <w:left w:val="single" w:sz="7" w:space="0" w:color="000000"/>
              <w:bottom w:val="single" w:sz="9" w:space="0" w:color="0E3EF0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tcBorders>
              <w:top w:val="single" w:sz="9" w:space="0" w:color="0E3EF0"/>
              <w:left w:val="single" w:sz="9" w:space="0" w:color="0E3EF0"/>
              <w:right w:val="single" w:sz="2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F -&gt; H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4.33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95.1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4.950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0.009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4.941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53.1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2" DN 50 mm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tcBorders>
              <w:left w:val="single" w:sz="9" w:space="0" w:color="0E3EF0"/>
              <w:bottom w:val="single" w:sz="5" w:space="0" w:color="0E3EF0"/>
              <w:right w:val="single" w:sz="2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H -&gt; A2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2.25</w:t>
            </w:r>
          </w:p>
        </w:tc>
        <w:tc>
          <w:tcPr>
            <w:tcW w:w="0" w:type="auto"/>
            <w:tcBorders>
              <w:left w:val="single" w:sz="7" w:space="0" w:color="000000"/>
              <w:bottom w:val="single" w:sz="5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95.1</w:t>
            </w:r>
          </w:p>
        </w:tc>
        <w:tc>
          <w:tcPr>
            <w:tcW w:w="0" w:type="auto"/>
            <w:tcBorders>
              <w:left w:val="single" w:sz="7" w:space="0" w:color="000000"/>
              <w:bottom w:val="single" w:sz="5" w:space="0" w:color="0E3EF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0E3EF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13.2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0E3EF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4.941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0E3EF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-2.25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0.030</w:t>
            </w:r>
          </w:p>
        </w:tc>
        <w:tc>
          <w:tcPr>
            <w:tcW w:w="0" w:type="auto"/>
            <w:tcBorders>
              <w:left w:val="single" w:sz="7" w:space="0" w:color="000000"/>
              <w:bottom w:val="single" w:sz="5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5.132</w:t>
            </w:r>
          </w:p>
        </w:tc>
        <w:tc>
          <w:tcPr>
            <w:tcW w:w="0" w:type="auto"/>
            <w:tcBorders>
              <w:left w:val="single" w:sz="7" w:space="0" w:color="000000"/>
              <w:bottom w:val="single" w:sz="5" w:space="0" w:color="0E3EF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36.0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0E3EF0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 1/4" DN 32 mm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gridSpan w:val="2"/>
            <w:tcBorders>
              <w:top w:val="single" w:sz="5" w:space="0" w:color="0E3EF0"/>
              <w:left w:val="single" w:sz="9" w:space="0" w:color="0E3EF0"/>
              <w:bottom w:val="single" w:sz="9" w:space="0" w:color="0E3EF0"/>
              <w:right w:val="single" w:sz="7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b/>
                <w:sz w:val="16"/>
                <w:szCs w:val="16"/>
              </w:rPr>
              <w:t>A2, BIE 25 mm</w:t>
            </w:r>
            <w:r w:rsidRPr="0031695C">
              <w:rPr>
                <w:rFonts w:ascii="Century Gothic" w:hAnsi="Century Gothic" w:cs="Verdana"/>
                <w:sz w:val="16"/>
                <w:szCs w:val="16"/>
              </w:rPr>
              <w:t xml:space="preserve"> (K = 42), (Planta 1)</w:t>
            </w:r>
          </w:p>
        </w:tc>
        <w:tc>
          <w:tcPr>
            <w:tcW w:w="0" w:type="auto"/>
            <w:tcBorders>
              <w:top w:val="single" w:sz="5" w:space="0" w:color="0E3EF0"/>
              <w:left w:val="single" w:sz="7" w:space="0" w:color="000000"/>
              <w:bottom w:val="single" w:sz="9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b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b/>
                <w:sz w:val="16"/>
                <w:szCs w:val="16"/>
              </w:rPr>
              <w:t>95.1</w:t>
            </w:r>
          </w:p>
        </w:tc>
        <w:tc>
          <w:tcPr>
            <w:tcW w:w="0" w:type="auto"/>
            <w:gridSpan w:val="5"/>
            <w:tcBorders>
              <w:top w:val="single" w:sz="5" w:space="0" w:color="0E3EF0"/>
              <w:left w:val="single" w:sz="7" w:space="0" w:color="000000"/>
              <w:bottom w:val="single" w:sz="9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5" w:space="0" w:color="0E3EF0"/>
              <w:left w:val="single" w:sz="7" w:space="0" w:color="000000"/>
              <w:bottom w:val="single" w:sz="9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b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b/>
                <w:sz w:val="16"/>
                <w:szCs w:val="16"/>
              </w:rPr>
              <w:t>5.132</w:t>
            </w:r>
          </w:p>
        </w:tc>
        <w:tc>
          <w:tcPr>
            <w:tcW w:w="0" w:type="auto"/>
            <w:gridSpan w:val="2"/>
            <w:tcBorders>
              <w:top w:val="single" w:sz="5" w:space="0" w:color="0E3EF0"/>
              <w:left w:val="single" w:sz="7" w:space="0" w:color="000000"/>
              <w:bottom w:val="single" w:sz="9" w:space="0" w:color="0E3EF0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gridSpan w:val="11"/>
            <w:tcBorders>
              <w:top w:val="single" w:sz="9" w:space="0" w:color="0E3EF0"/>
            </w:tcBorders>
            <w:tcMar>
              <w:top w:w="17" w:type="dxa"/>
              <w:left w:w="85" w:type="dxa"/>
              <w:bottom w:w="23" w:type="dxa"/>
              <w:right w:w="85" w:type="dxa"/>
            </w:tcMar>
            <w:vAlign w:val="center"/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i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i/>
                <w:sz w:val="16"/>
                <w:szCs w:val="16"/>
              </w:rPr>
              <w:t>Notas:</w:t>
            </w:r>
          </w:p>
          <w:p w:rsidR="0031695C" w:rsidRPr="0031695C" w:rsidRDefault="0031695C" w:rsidP="00E02E31">
            <w:pPr>
              <w:spacing w:after="0" w:line="240" w:lineRule="auto"/>
              <w:ind w:left="283"/>
              <w:jc w:val="both"/>
              <w:rPr>
                <w:rFonts w:ascii="Century Gothic" w:hAnsi="Century Gothic" w:cs="Verdana"/>
                <w:i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i/>
                <w:sz w:val="16"/>
                <w:szCs w:val="16"/>
              </w:rPr>
              <w:t>L: Longitud real del tramo</w:t>
            </w:r>
          </w:p>
          <w:p w:rsidR="0031695C" w:rsidRPr="0031695C" w:rsidRDefault="0031695C" w:rsidP="00E02E31">
            <w:pPr>
              <w:spacing w:after="0" w:line="240" w:lineRule="auto"/>
              <w:ind w:left="283"/>
              <w:jc w:val="both"/>
              <w:rPr>
                <w:rFonts w:ascii="Century Gothic" w:hAnsi="Century Gothic" w:cs="Verdana"/>
                <w:i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i/>
                <w:sz w:val="16"/>
                <w:szCs w:val="16"/>
              </w:rPr>
              <w:t>Q: Caudal</w:t>
            </w:r>
          </w:p>
          <w:p w:rsidR="0031695C" w:rsidRPr="0031695C" w:rsidRDefault="0031695C" w:rsidP="00E02E31">
            <w:pPr>
              <w:spacing w:after="0" w:line="240" w:lineRule="auto"/>
              <w:ind w:left="283"/>
              <w:jc w:val="both"/>
              <w:rPr>
                <w:rFonts w:ascii="Century Gothic" w:hAnsi="Century Gothic" w:cs="Verdana"/>
                <w:i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i/>
                <w:sz w:val="16"/>
                <w:szCs w:val="16"/>
              </w:rPr>
              <w:t>v: Velocidad</w:t>
            </w:r>
          </w:p>
          <w:p w:rsidR="0031695C" w:rsidRPr="0031695C" w:rsidRDefault="0031695C" w:rsidP="00E02E31">
            <w:pPr>
              <w:spacing w:after="0" w:line="240" w:lineRule="auto"/>
              <w:ind w:left="283"/>
              <w:jc w:val="both"/>
              <w:rPr>
                <w:rFonts w:ascii="Century Gothic" w:hAnsi="Century Gothic" w:cs="Verdana"/>
                <w:i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i/>
                <w:sz w:val="16"/>
                <w:szCs w:val="16"/>
              </w:rPr>
              <w:t>J: Pérdida de carga en el tramo</w:t>
            </w:r>
          </w:p>
          <w:p w:rsidR="0031695C" w:rsidRPr="0031695C" w:rsidRDefault="0031695C" w:rsidP="00E02E31">
            <w:pPr>
              <w:spacing w:after="0" w:line="240" w:lineRule="auto"/>
              <w:ind w:left="283"/>
              <w:jc w:val="both"/>
              <w:rPr>
                <w:rFonts w:ascii="Century Gothic" w:hAnsi="Century Gothic" w:cs="Verdana"/>
                <w:i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i/>
                <w:sz w:val="16"/>
                <w:szCs w:val="16"/>
              </w:rPr>
              <w:t>P</w:t>
            </w:r>
            <w:r w:rsidRPr="0031695C">
              <w:rPr>
                <w:rFonts w:ascii="Century Gothic" w:hAnsi="Century Gothic" w:cs="Verdana"/>
                <w:i/>
                <w:sz w:val="16"/>
                <w:szCs w:val="16"/>
                <w:vertAlign w:val="subscript"/>
              </w:rPr>
              <w:t>i</w:t>
            </w:r>
            <w:r w:rsidRPr="0031695C">
              <w:rPr>
                <w:rFonts w:ascii="Century Gothic" w:hAnsi="Century Gothic" w:cs="Verdana"/>
                <w:i/>
                <w:sz w:val="16"/>
                <w:szCs w:val="16"/>
              </w:rPr>
              <w:t>: Presión de entrada al tramo</w:t>
            </w:r>
          </w:p>
          <w:p w:rsidR="0031695C" w:rsidRPr="0031695C" w:rsidRDefault="0031695C" w:rsidP="00E02E31">
            <w:pPr>
              <w:spacing w:after="0" w:line="240" w:lineRule="auto"/>
              <w:ind w:left="283"/>
              <w:jc w:val="both"/>
              <w:rPr>
                <w:rFonts w:ascii="Century Gothic" w:hAnsi="Century Gothic" w:cs="Verdana"/>
                <w:i/>
                <w:sz w:val="16"/>
                <w:szCs w:val="16"/>
              </w:rPr>
            </w:pPr>
            <w:r w:rsidRPr="0031695C">
              <w:rPr>
                <w:rFonts w:ascii="Century Gothic" w:hAnsi="Century Gothic" w:cs="Symbol"/>
                <w:i/>
                <w:sz w:val="16"/>
                <w:szCs w:val="16"/>
              </w:rPr>
              <w:t>D</w:t>
            </w:r>
            <w:r w:rsidRPr="0031695C">
              <w:rPr>
                <w:rFonts w:ascii="Century Gothic" w:hAnsi="Century Gothic" w:cs="Verdana"/>
                <w:i/>
                <w:sz w:val="16"/>
                <w:szCs w:val="16"/>
              </w:rPr>
              <w:t>h: Altura salvada por el tramo</w:t>
            </w:r>
          </w:p>
          <w:p w:rsidR="0031695C" w:rsidRPr="0031695C" w:rsidRDefault="0031695C" w:rsidP="00E02E31">
            <w:pPr>
              <w:spacing w:after="0" w:line="240" w:lineRule="auto"/>
              <w:ind w:left="283"/>
              <w:jc w:val="both"/>
              <w:rPr>
                <w:rFonts w:ascii="Century Gothic" w:hAnsi="Century Gothic" w:cs="Verdana"/>
                <w:i/>
                <w:sz w:val="16"/>
                <w:szCs w:val="16"/>
              </w:rPr>
            </w:pPr>
            <w:r w:rsidRPr="0031695C">
              <w:rPr>
                <w:rFonts w:ascii="Century Gothic" w:hAnsi="Century Gothic" w:cs="Symbol"/>
                <w:i/>
                <w:sz w:val="16"/>
                <w:szCs w:val="16"/>
              </w:rPr>
              <w:t>D</w:t>
            </w:r>
            <w:r w:rsidRPr="0031695C">
              <w:rPr>
                <w:rFonts w:ascii="Century Gothic" w:hAnsi="Century Gothic" w:cs="Verdana"/>
                <w:i/>
                <w:sz w:val="16"/>
                <w:szCs w:val="16"/>
              </w:rPr>
              <w:t>P: Caída de presión en el tramo</w:t>
            </w:r>
          </w:p>
          <w:p w:rsidR="0031695C" w:rsidRPr="0031695C" w:rsidRDefault="0031695C" w:rsidP="00E02E31">
            <w:pPr>
              <w:spacing w:after="0" w:line="240" w:lineRule="auto"/>
              <w:ind w:left="283"/>
              <w:jc w:val="both"/>
              <w:rPr>
                <w:rFonts w:ascii="Century Gothic" w:hAnsi="Century Gothic" w:cs="Verdana"/>
                <w:i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i/>
                <w:sz w:val="16"/>
                <w:szCs w:val="16"/>
              </w:rPr>
              <w:t>P</w:t>
            </w:r>
            <w:r w:rsidRPr="0031695C">
              <w:rPr>
                <w:rFonts w:ascii="Century Gothic" w:hAnsi="Century Gothic" w:cs="Verdana"/>
                <w:i/>
                <w:sz w:val="16"/>
                <w:szCs w:val="16"/>
                <w:vertAlign w:val="subscript"/>
              </w:rPr>
              <w:t>f</w:t>
            </w:r>
            <w:r w:rsidRPr="0031695C">
              <w:rPr>
                <w:rFonts w:ascii="Century Gothic" w:hAnsi="Century Gothic" w:cs="Verdana"/>
                <w:i/>
                <w:sz w:val="16"/>
                <w:szCs w:val="16"/>
              </w:rPr>
              <w:t>: Presión de salida</w:t>
            </w:r>
          </w:p>
          <w:p w:rsidR="0031695C" w:rsidRPr="0031695C" w:rsidRDefault="0031695C" w:rsidP="00E02E31">
            <w:pPr>
              <w:spacing w:after="0" w:line="240" w:lineRule="auto"/>
              <w:ind w:left="283"/>
              <w:jc w:val="both"/>
              <w:rPr>
                <w:rFonts w:ascii="Century Gothic" w:hAnsi="Century Gothic" w:cs="Verdana"/>
                <w:i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i/>
                <w:sz w:val="16"/>
                <w:szCs w:val="16"/>
              </w:rPr>
              <w:t>Ø: Diámetro interior de la tubería</w:t>
            </w:r>
          </w:p>
          <w:p w:rsidR="0031695C" w:rsidRPr="0031695C" w:rsidRDefault="0031695C" w:rsidP="00E02E31">
            <w:pPr>
              <w:spacing w:after="0" w:line="240" w:lineRule="auto"/>
              <w:ind w:left="283"/>
              <w:jc w:val="both"/>
              <w:rPr>
                <w:rFonts w:ascii="Century Gothic" w:hAnsi="Century Gothic" w:cs="Verdana"/>
                <w:i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i/>
                <w:sz w:val="16"/>
                <w:szCs w:val="16"/>
              </w:rPr>
              <w:t>DN: Diámetro nominal de la tubería</w:t>
            </w:r>
          </w:p>
        </w:tc>
      </w:tr>
    </w:tbl>
    <w:p w:rsidR="0031695C" w:rsidRPr="0031695C" w:rsidRDefault="0031695C" w:rsidP="0031695C">
      <w:pPr>
        <w:spacing w:after="0" w:line="2" w:lineRule="auto"/>
        <w:rPr>
          <w:rFonts w:ascii="Century Gothic" w:hAnsi="Century Gothic"/>
          <w:sz w:val="16"/>
          <w:szCs w:val="16"/>
        </w:rPr>
      </w:pPr>
    </w:p>
    <w:p w:rsidR="0031695C" w:rsidRPr="0031695C" w:rsidRDefault="0031695C" w:rsidP="0031695C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31695C">
        <w:rPr>
          <w:rFonts w:ascii="Century Gothic" w:hAnsi="Century Gothic" w:cs="Verdana"/>
          <w:sz w:val="16"/>
          <w:szCs w:val="16"/>
        </w:rPr>
        <w:t xml:space="preserve"> </w:t>
      </w:r>
    </w:p>
    <w:p w:rsidR="0031695C" w:rsidRPr="0031695C" w:rsidRDefault="0031695C" w:rsidP="0031695C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31695C">
        <w:rPr>
          <w:rFonts w:ascii="Century Gothic" w:hAnsi="Century Gothic" w:cs="Verdana"/>
          <w:sz w:val="16"/>
          <w:szCs w:val="16"/>
        </w:rPr>
        <w:t xml:space="preserve"> </w:t>
      </w:r>
    </w:p>
    <w:p w:rsidR="0031695C" w:rsidRPr="0031695C" w:rsidRDefault="0031695C" w:rsidP="0031695C">
      <w:pPr>
        <w:pageBreakBefore/>
        <w:spacing w:after="0" w:line="2" w:lineRule="auto"/>
        <w:rPr>
          <w:rFonts w:ascii="Century Gothic" w:hAnsi="Century Gothic"/>
          <w:sz w:val="16"/>
          <w:szCs w:val="16"/>
        </w:rPr>
      </w:pP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637"/>
      </w:tblGrid>
      <w:tr w:rsidR="0031695C" w:rsidRPr="0031695C" w:rsidTr="00E02E31">
        <w:trPr>
          <w:cantSplit/>
        </w:trPr>
        <w:tc>
          <w:tcPr>
            <w:tcW w:w="0" w:type="auto"/>
            <w:tcBorders>
              <w:bottom w:val="single" w:sz="14" w:space="0" w:color="FFCC00"/>
            </w:tcBorders>
            <w:vAlign w:val="center"/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b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b/>
                <w:sz w:val="16"/>
                <w:szCs w:val="16"/>
              </w:rPr>
              <w:t>Red de bocas de incendio equipadas (BIE)</w:t>
            </w:r>
          </w:p>
        </w:tc>
      </w:tr>
    </w:tbl>
    <w:p w:rsidR="0031695C" w:rsidRPr="0031695C" w:rsidRDefault="0031695C" w:rsidP="0031695C">
      <w:pPr>
        <w:spacing w:after="0" w:line="2" w:lineRule="auto"/>
        <w:rPr>
          <w:rFonts w:ascii="Century Gothic" w:hAnsi="Century Gothic"/>
          <w:sz w:val="16"/>
          <w:szCs w:val="16"/>
        </w:rPr>
      </w:pPr>
    </w:p>
    <w:p w:rsidR="0031695C" w:rsidRPr="0031695C" w:rsidRDefault="0031695C" w:rsidP="0031695C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31695C">
        <w:rPr>
          <w:rFonts w:ascii="Century Gothic" w:hAnsi="Century Gothic" w:cs="Verdana"/>
          <w:sz w:val="16"/>
          <w:szCs w:val="16"/>
        </w:rPr>
        <w:t xml:space="preserve"> </w:t>
      </w:r>
    </w:p>
    <w:p w:rsidR="0031695C" w:rsidRPr="0031695C" w:rsidRDefault="0031695C" w:rsidP="0031695C">
      <w:pPr>
        <w:keepNext/>
        <w:spacing w:after="205" w:line="240" w:lineRule="auto"/>
        <w:jc w:val="both"/>
        <w:rPr>
          <w:rFonts w:ascii="Century Gothic" w:hAnsi="Century Gothic" w:cs="Verdana"/>
          <w:sz w:val="16"/>
          <w:szCs w:val="16"/>
        </w:rPr>
      </w:pPr>
      <w:r w:rsidRPr="0031695C">
        <w:rPr>
          <w:rFonts w:ascii="Century Gothic" w:hAnsi="Century Gothic" w:cs="Verdana"/>
          <w:sz w:val="16"/>
          <w:szCs w:val="16"/>
        </w:rPr>
        <w:t>El dimensionado de la red de PCI se ha realizado atendiendo a las presiones mínimas necesarias en los puntos de consumo, hallando la zona más desfavorable de la red conforme a la simultaneidad de uso para los equipos presentes en la misma:</w:t>
      </w:r>
    </w:p>
    <w:p w:rsidR="0031695C" w:rsidRPr="0031695C" w:rsidRDefault="0031695C" w:rsidP="0031695C">
      <w:pPr>
        <w:spacing w:before="85" w:after="290" w:line="240" w:lineRule="auto"/>
        <w:ind w:left="420" w:hanging="136"/>
        <w:jc w:val="both"/>
        <w:rPr>
          <w:rFonts w:ascii="Century Gothic" w:hAnsi="Century Gothic" w:cs="Verdana"/>
          <w:sz w:val="16"/>
          <w:szCs w:val="16"/>
        </w:rPr>
      </w:pPr>
      <w:r w:rsidRPr="0031695C">
        <w:rPr>
          <w:rFonts w:ascii="Century Gothic" w:hAnsi="Century Gothic" w:cs="Verdana"/>
          <w:sz w:val="16"/>
          <w:szCs w:val="16"/>
        </w:rPr>
        <w:t>-</w:t>
      </w:r>
      <w:r w:rsidRPr="0031695C">
        <w:rPr>
          <w:rFonts w:ascii="Century Gothic" w:hAnsi="Century Gothic" w:cs="Verdana"/>
          <w:sz w:val="16"/>
          <w:szCs w:val="16"/>
        </w:rPr>
        <w:tab/>
        <w:t xml:space="preserve">Simultaneidad para bocas de incendio equipadas (BIE): </w:t>
      </w:r>
      <w:r w:rsidRPr="0031695C">
        <w:rPr>
          <w:rFonts w:ascii="Century Gothic" w:hAnsi="Century Gothic" w:cs="Verdana"/>
          <w:b/>
          <w:sz w:val="16"/>
          <w:szCs w:val="16"/>
        </w:rPr>
        <w:t>2</w:t>
      </w:r>
    </w:p>
    <w:p w:rsidR="0031695C" w:rsidRPr="0031695C" w:rsidRDefault="0031695C" w:rsidP="0031695C">
      <w:pPr>
        <w:keepNext/>
        <w:spacing w:after="85" w:line="240" w:lineRule="auto"/>
        <w:jc w:val="both"/>
        <w:rPr>
          <w:rFonts w:ascii="Century Gothic" w:hAnsi="Century Gothic" w:cs="Verdana"/>
          <w:sz w:val="16"/>
          <w:szCs w:val="16"/>
        </w:rPr>
      </w:pPr>
      <w:r w:rsidRPr="0031695C">
        <w:rPr>
          <w:rFonts w:ascii="Century Gothic" w:hAnsi="Century Gothic" w:cs="Verdana"/>
          <w:sz w:val="16"/>
          <w:szCs w:val="16"/>
        </w:rPr>
        <w:t>El punto de trabajo requerido para el grupo de presión '</w:t>
      </w:r>
      <w:r w:rsidRPr="0031695C">
        <w:rPr>
          <w:rFonts w:ascii="Century Gothic" w:hAnsi="Century Gothic" w:cs="Verdana"/>
          <w:b/>
          <w:sz w:val="16"/>
          <w:szCs w:val="16"/>
        </w:rPr>
        <w:t>A1 (Planta baja)</w:t>
      </w:r>
      <w:r w:rsidRPr="0031695C">
        <w:rPr>
          <w:rFonts w:ascii="Century Gothic" w:hAnsi="Century Gothic" w:cs="Verdana"/>
          <w:sz w:val="16"/>
          <w:szCs w:val="16"/>
        </w:rPr>
        <w:t>' es:</w:t>
      </w:r>
    </w:p>
    <w:p w:rsidR="0031695C" w:rsidRPr="0031695C" w:rsidRDefault="0031695C" w:rsidP="0031695C">
      <w:pPr>
        <w:keepNext/>
        <w:spacing w:after="205" w:line="240" w:lineRule="auto"/>
        <w:ind w:left="420" w:hanging="136"/>
        <w:jc w:val="both"/>
        <w:rPr>
          <w:rFonts w:ascii="Century Gothic" w:hAnsi="Century Gothic" w:cs="Verdana"/>
          <w:sz w:val="16"/>
          <w:szCs w:val="16"/>
        </w:rPr>
      </w:pPr>
      <w:r w:rsidRPr="0031695C">
        <w:rPr>
          <w:rFonts w:ascii="Century Gothic" w:hAnsi="Century Gothic" w:cs="Verdana"/>
          <w:sz w:val="16"/>
          <w:szCs w:val="16"/>
        </w:rPr>
        <w:t>-</w:t>
      </w:r>
      <w:r w:rsidRPr="0031695C">
        <w:rPr>
          <w:rFonts w:ascii="Century Gothic" w:hAnsi="Century Gothic" w:cs="Verdana"/>
          <w:sz w:val="16"/>
          <w:szCs w:val="16"/>
        </w:rPr>
        <w:tab/>
        <w:t xml:space="preserve">Presión de salida: </w:t>
      </w:r>
      <w:r w:rsidRPr="0031695C">
        <w:rPr>
          <w:rFonts w:ascii="Century Gothic" w:hAnsi="Century Gothic" w:cs="Verdana"/>
          <w:b/>
          <w:sz w:val="16"/>
          <w:szCs w:val="16"/>
        </w:rPr>
        <w:t>6.143 bar</w:t>
      </w:r>
    </w:p>
    <w:p w:rsidR="0031695C" w:rsidRPr="0031695C" w:rsidRDefault="0031695C" w:rsidP="0031695C">
      <w:pPr>
        <w:spacing w:after="290" w:line="240" w:lineRule="auto"/>
        <w:ind w:left="420" w:hanging="136"/>
        <w:jc w:val="both"/>
        <w:rPr>
          <w:rFonts w:ascii="Century Gothic" w:hAnsi="Century Gothic" w:cs="Verdana"/>
          <w:sz w:val="16"/>
          <w:szCs w:val="16"/>
        </w:rPr>
      </w:pPr>
      <w:r w:rsidRPr="0031695C">
        <w:rPr>
          <w:rFonts w:ascii="Century Gothic" w:hAnsi="Century Gothic" w:cs="Verdana"/>
          <w:sz w:val="16"/>
          <w:szCs w:val="16"/>
        </w:rPr>
        <w:t>-</w:t>
      </w:r>
      <w:r w:rsidRPr="0031695C">
        <w:rPr>
          <w:rFonts w:ascii="Century Gothic" w:hAnsi="Century Gothic" w:cs="Verdana"/>
          <w:sz w:val="16"/>
          <w:szCs w:val="16"/>
        </w:rPr>
        <w:tab/>
        <w:t xml:space="preserve">Caudal de salida: </w:t>
      </w:r>
      <w:r w:rsidRPr="0031695C">
        <w:rPr>
          <w:rFonts w:ascii="Century Gothic" w:hAnsi="Century Gothic" w:cs="Verdana"/>
          <w:b/>
          <w:sz w:val="16"/>
          <w:szCs w:val="16"/>
        </w:rPr>
        <w:t>190 l/min</w:t>
      </w:r>
    </w:p>
    <w:p w:rsidR="0031695C" w:rsidRPr="0031695C" w:rsidRDefault="0031695C" w:rsidP="0031695C">
      <w:pPr>
        <w:spacing w:after="0" w:line="240" w:lineRule="auto"/>
        <w:rPr>
          <w:rFonts w:ascii="Century Gothic" w:hAnsi="Century Gothic" w:cs="Verdana"/>
          <w:sz w:val="16"/>
          <w:szCs w:val="16"/>
        </w:rPr>
      </w:pPr>
      <w:r w:rsidRPr="0031695C">
        <w:rPr>
          <w:rFonts w:ascii="Century Gothic" w:hAnsi="Century Gothic" w:cs="Verdana"/>
          <w:sz w:val="16"/>
          <w:szCs w:val="16"/>
        </w:rPr>
        <w:t>Cumpliendo también que, para un caudal de salida un 40% superior al nominal, la presión de salida del grupo es superior al 70% del punto de trabajo calculado.</w:t>
      </w:r>
    </w:p>
    <w:p w:rsidR="0031695C" w:rsidRPr="0031695C" w:rsidRDefault="0031695C" w:rsidP="0031695C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31695C">
        <w:rPr>
          <w:rFonts w:ascii="Century Gothic" w:hAnsi="Century Gothic" w:cs="Verdana"/>
          <w:sz w:val="16"/>
          <w:szCs w:val="16"/>
        </w:rPr>
        <w:t xml:space="preserve"> </w:t>
      </w:r>
    </w:p>
    <w:p w:rsidR="0031695C" w:rsidRPr="0031695C" w:rsidRDefault="0031695C" w:rsidP="0031695C">
      <w:pPr>
        <w:spacing w:after="0" w:line="240" w:lineRule="auto"/>
        <w:rPr>
          <w:rFonts w:ascii="Century Gothic" w:hAnsi="Century Gothic" w:cs="Verdana"/>
          <w:sz w:val="16"/>
          <w:szCs w:val="16"/>
        </w:rPr>
      </w:pPr>
      <w:r w:rsidRPr="0031695C">
        <w:rPr>
          <w:rFonts w:ascii="Century Gothic" w:hAnsi="Century Gothic" w:cs="Verdana"/>
          <w:sz w:val="16"/>
          <w:szCs w:val="16"/>
        </w:rPr>
        <w:t>Se muestra a continuación la justificación del cálculo hidráulico en la zona más desfavorable para el grupo de presión seleccionado:</w:t>
      </w:r>
    </w:p>
    <w:p w:rsidR="0031695C" w:rsidRPr="0031695C" w:rsidRDefault="0031695C" w:rsidP="0031695C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31695C">
        <w:rPr>
          <w:rFonts w:ascii="Century Gothic" w:hAnsi="Century Gothic" w:cs="Verdana"/>
          <w:sz w:val="16"/>
          <w:szCs w:val="16"/>
        </w:rPr>
        <w:t xml:space="preserve"> </w:t>
      </w:r>
      <w:bookmarkStart w:id="1" w:name="_GoBack"/>
      <w:bookmarkEnd w:id="1"/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15"/>
        <w:gridCol w:w="786"/>
        <w:gridCol w:w="586"/>
        <w:gridCol w:w="358"/>
        <w:gridCol w:w="473"/>
        <w:gridCol w:w="586"/>
        <w:gridCol w:w="541"/>
        <w:gridCol w:w="586"/>
        <w:gridCol w:w="593"/>
        <w:gridCol w:w="473"/>
        <w:gridCol w:w="1718"/>
      </w:tblGrid>
      <w:tr w:rsidR="0031695C" w:rsidRPr="0031695C" w:rsidTr="00E02E31">
        <w:trPr>
          <w:tblHeader/>
          <w:jc w:val="center"/>
        </w:trPr>
        <w:tc>
          <w:tcPr>
            <w:tcW w:w="0" w:type="auto"/>
            <w:tcBorders>
              <w:top w:val="single" w:sz="9" w:space="0" w:color="0E3EF0"/>
              <w:left w:val="single" w:sz="9" w:space="0" w:color="0E3EF0"/>
              <w:bottom w:val="single" w:sz="9" w:space="0" w:color="0E3EF0"/>
              <w:right w:val="single" w:sz="2" w:space="0" w:color="000000"/>
            </w:tcBorders>
            <w:shd w:val="clear" w:color="auto" w:fill="A6CEF2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Tramo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bottom w:val="single" w:sz="9" w:space="0" w:color="0E3EF0"/>
              <w:right w:val="single" w:sz="7" w:space="0" w:color="000000"/>
            </w:tcBorders>
            <w:shd w:val="clear" w:color="auto" w:fill="A6CEF2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L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7" w:space="0" w:color="000000"/>
              <w:bottom w:val="single" w:sz="9" w:space="0" w:color="0E3EF0"/>
              <w:right w:val="single" w:sz="7" w:space="0" w:color="000000"/>
            </w:tcBorders>
            <w:shd w:val="clear" w:color="auto" w:fill="A6CEF2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Q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7" w:space="0" w:color="000000"/>
              <w:bottom w:val="single" w:sz="9" w:space="0" w:color="0E3EF0"/>
              <w:right w:val="single" w:sz="2" w:space="0" w:color="000000"/>
            </w:tcBorders>
            <w:shd w:val="clear" w:color="auto" w:fill="A6CEF2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bottom w:val="single" w:sz="9" w:space="0" w:color="0E3EF0"/>
              <w:right w:val="single" w:sz="2" w:space="0" w:color="000000"/>
            </w:tcBorders>
            <w:shd w:val="clear" w:color="auto" w:fill="A6CEF2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J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bottom w:val="single" w:sz="9" w:space="0" w:color="0E3EF0"/>
              <w:right w:val="single" w:sz="2" w:space="0" w:color="000000"/>
            </w:tcBorders>
            <w:shd w:val="clear" w:color="auto" w:fill="A6CEF2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P</w:t>
            </w:r>
            <w:r w:rsidRPr="0031695C">
              <w:rPr>
                <w:rFonts w:ascii="Century Gothic" w:hAnsi="Century Gothic" w:cs="Verdana"/>
                <w:sz w:val="16"/>
                <w:szCs w:val="16"/>
                <w:vertAlign w:val="subscript"/>
              </w:rPr>
              <w:t>i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bottom w:val="single" w:sz="9" w:space="0" w:color="0E3EF0"/>
              <w:right w:val="single" w:sz="2" w:space="0" w:color="000000"/>
            </w:tcBorders>
            <w:shd w:val="clear" w:color="auto" w:fill="A6CEF2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Symbol"/>
                <w:sz w:val="16"/>
                <w:szCs w:val="16"/>
              </w:rPr>
              <w:t>D</w:t>
            </w:r>
            <w:r w:rsidRPr="0031695C">
              <w:rPr>
                <w:rFonts w:ascii="Century Gothic" w:hAnsi="Century Gothic" w:cs="Verdana"/>
                <w:sz w:val="16"/>
                <w:szCs w:val="16"/>
              </w:rPr>
              <w:t>h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bottom w:val="single" w:sz="9" w:space="0" w:color="0E3EF0"/>
              <w:right w:val="single" w:sz="7" w:space="0" w:color="000000"/>
            </w:tcBorders>
            <w:shd w:val="clear" w:color="auto" w:fill="A6CEF2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Symbol"/>
                <w:sz w:val="16"/>
                <w:szCs w:val="16"/>
              </w:rPr>
              <w:t>D</w:t>
            </w:r>
            <w:r w:rsidRPr="0031695C">
              <w:rPr>
                <w:rFonts w:ascii="Century Gothic" w:hAnsi="Century Gothic" w:cs="Verdana"/>
                <w:sz w:val="16"/>
                <w:szCs w:val="16"/>
              </w:rPr>
              <w:t>P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7" w:space="0" w:color="000000"/>
              <w:bottom w:val="single" w:sz="9" w:space="0" w:color="0E3EF0"/>
              <w:right w:val="single" w:sz="7" w:space="0" w:color="000000"/>
            </w:tcBorders>
            <w:shd w:val="clear" w:color="auto" w:fill="A6CEF2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P</w:t>
            </w:r>
            <w:r w:rsidRPr="0031695C">
              <w:rPr>
                <w:rFonts w:ascii="Century Gothic" w:hAnsi="Century Gothic" w:cs="Verdana"/>
                <w:sz w:val="16"/>
                <w:szCs w:val="16"/>
                <w:vertAlign w:val="subscript"/>
              </w:rPr>
              <w:t>f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7" w:space="0" w:color="000000"/>
              <w:bottom w:val="single" w:sz="9" w:space="0" w:color="0E3EF0"/>
              <w:right w:val="single" w:sz="2" w:space="0" w:color="000000"/>
            </w:tcBorders>
            <w:shd w:val="clear" w:color="auto" w:fill="A6CEF2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Ø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bottom w:val="single" w:sz="9" w:space="0" w:color="0E3EF0"/>
              <w:right w:val="single" w:sz="9" w:space="0" w:color="0E3EF0"/>
            </w:tcBorders>
            <w:shd w:val="clear" w:color="auto" w:fill="A6CEF2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DN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tcBorders>
              <w:top w:val="single" w:sz="9" w:space="0" w:color="0E3EF0"/>
              <w:left w:val="single" w:sz="9" w:space="0" w:color="0E3EF0"/>
              <w:right w:val="single" w:sz="2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b/>
                <w:sz w:val="16"/>
                <w:szCs w:val="16"/>
              </w:rPr>
              <w:t>A1 -&gt; A (Planta baja)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3.55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195.8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6.142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3.55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0.007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5.787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68.9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 1/2" DN 63 mm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tcBorders>
              <w:left w:val="single" w:sz="9" w:space="0" w:color="0E3EF0"/>
              <w:right w:val="single" w:sz="2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A -&gt; B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1.14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195.8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0.002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5.784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68.9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 1/2" DN 63 mm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tcBorders>
              <w:left w:val="single" w:sz="9" w:space="0" w:color="0E3EF0"/>
              <w:right w:val="single" w:sz="2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B -&gt; C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5.85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195.8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5.784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0.012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5.773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68.9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 1/2" DN 63 mm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tcBorders>
              <w:left w:val="single" w:sz="9" w:space="0" w:color="0E3EF0"/>
              <w:right w:val="single" w:sz="2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C -&gt; D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1.33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195.8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5.773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0.003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5.770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68.9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 1/2" DN 63 mm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tcBorders>
              <w:left w:val="single" w:sz="9" w:space="0" w:color="0E3EF0"/>
              <w:right w:val="single" w:sz="2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D -&gt; J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26.59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195.8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5.770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3.35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0.053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5.388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68.9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 1/2" DN 63 mm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tcBorders>
              <w:left w:val="single" w:sz="9" w:space="0" w:color="0E3EF0"/>
              <w:right w:val="single" w:sz="2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J -&gt; K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16.78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195.8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5.388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0.120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5.268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53.1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2" DN 50 mm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tcBorders>
              <w:left w:val="single" w:sz="9" w:space="0" w:color="0E3EF0"/>
              <w:right w:val="single" w:sz="2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K -&gt; 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19.98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195.8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0.143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5.125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53.1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2" DN 50 mm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tcBorders>
              <w:left w:val="single" w:sz="9" w:space="0" w:color="0E3EF0"/>
              <w:bottom w:val="single" w:sz="5" w:space="0" w:color="B4B4B4"/>
              <w:right w:val="single" w:sz="2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M -&gt; N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B4B4B4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26.03</w:t>
            </w:r>
          </w:p>
        </w:tc>
        <w:tc>
          <w:tcPr>
            <w:tcW w:w="0" w:type="auto"/>
            <w:tcBorders>
              <w:left w:val="single" w:sz="7" w:space="0" w:color="000000"/>
              <w:bottom w:val="single" w:sz="5" w:space="0" w:color="B4B4B4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195.8</w:t>
            </w:r>
          </w:p>
        </w:tc>
        <w:tc>
          <w:tcPr>
            <w:tcW w:w="0" w:type="auto"/>
            <w:tcBorders>
              <w:left w:val="single" w:sz="7" w:space="0" w:color="000000"/>
              <w:bottom w:val="single" w:sz="5" w:space="0" w:color="B4B4B4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B4B4B4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B4B4B4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5.125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B4B4B4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-3.35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B4B4B4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0.186</w:t>
            </w:r>
          </w:p>
        </w:tc>
        <w:tc>
          <w:tcPr>
            <w:tcW w:w="0" w:type="auto"/>
            <w:tcBorders>
              <w:left w:val="single" w:sz="7" w:space="0" w:color="000000"/>
              <w:bottom w:val="single" w:sz="5" w:space="0" w:color="B4B4B4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5.268</w:t>
            </w:r>
          </w:p>
        </w:tc>
        <w:tc>
          <w:tcPr>
            <w:tcW w:w="0" w:type="auto"/>
            <w:tcBorders>
              <w:left w:val="single" w:sz="7" w:space="0" w:color="000000"/>
              <w:bottom w:val="single" w:sz="5" w:space="0" w:color="B4B4B4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53.1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B4B4B4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2" DN 50 mm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tcBorders>
              <w:top w:val="single" w:sz="5" w:space="0" w:color="B4B4B4"/>
              <w:left w:val="single" w:sz="9" w:space="0" w:color="0E3EF0"/>
              <w:right w:val="single" w:sz="2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N -&gt; O</w:t>
            </w:r>
          </w:p>
        </w:tc>
        <w:tc>
          <w:tcPr>
            <w:tcW w:w="0" w:type="auto"/>
            <w:tcBorders>
              <w:top w:val="single" w:sz="5" w:space="0" w:color="B4B4B4"/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22.21</w:t>
            </w:r>
          </w:p>
        </w:tc>
        <w:tc>
          <w:tcPr>
            <w:tcW w:w="0" w:type="auto"/>
            <w:tcBorders>
              <w:top w:val="single" w:sz="5" w:space="0" w:color="B4B4B4"/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97.7</w:t>
            </w:r>
          </w:p>
        </w:tc>
        <w:tc>
          <w:tcPr>
            <w:tcW w:w="0" w:type="auto"/>
            <w:tcBorders>
              <w:top w:val="single" w:sz="5" w:space="0" w:color="B4B4B4"/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5" w:space="0" w:color="B4B4B4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5" w:space="0" w:color="B4B4B4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5.268</w:t>
            </w:r>
          </w:p>
        </w:tc>
        <w:tc>
          <w:tcPr>
            <w:tcW w:w="0" w:type="auto"/>
            <w:tcBorders>
              <w:top w:val="single" w:sz="5" w:space="0" w:color="B4B4B4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single" w:sz="5" w:space="0" w:color="B4B4B4"/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0.044</w:t>
            </w:r>
          </w:p>
        </w:tc>
        <w:tc>
          <w:tcPr>
            <w:tcW w:w="0" w:type="auto"/>
            <w:tcBorders>
              <w:top w:val="single" w:sz="5" w:space="0" w:color="B4B4B4"/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5.224</w:t>
            </w:r>
          </w:p>
        </w:tc>
        <w:tc>
          <w:tcPr>
            <w:tcW w:w="0" w:type="auto"/>
            <w:tcBorders>
              <w:top w:val="single" w:sz="5" w:space="0" w:color="B4B4B4"/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53.1</w:t>
            </w:r>
          </w:p>
        </w:tc>
        <w:tc>
          <w:tcPr>
            <w:tcW w:w="0" w:type="auto"/>
            <w:tcBorders>
              <w:top w:val="single" w:sz="5" w:space="0" w:color="B4B4B4"/>
              <w:left w:val="single" w:sz="2" w:space="0" w:color="000000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2" DN 50 mm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tcBorders>
              <w:left w:val="single" w:sz="9" w:space="0" w:color="0E3EF0"/>
              <w:bottom w:val="single" w:sz="5" w:space="0" w:color="0E3EF0"/>
              <w:right w:val="single" w:sz="2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O -&gt; A6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2.25</w:t>
            </w:r>
          </w:p>
        </w:tc>
        <w:tc>
          <w:tcPr>
            <w:tcW w:w="0" w:type="auto"/>
            <w:tcBorders>
              <w:left w:val="single" w:sz="7" w:space="0" w:color="000000"/>
              <w:bottom w:val="single" w:sz="5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97.7</w:t>
            </w:r>
          </w:p>
        </w:tc>
        <w:tc>
          <w:tcPr>
            <w:tcW w:w="0" w:type="auto"/>
            <w:tcBorders>
              <w:left w:val="single" w:sz="7" w:space="0" w:color="000000"/>
              <w:bottom w:val="single" w:sz="5" w:space="0" w:color="0E3EF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0E3EF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13.2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0E3EF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5.224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0E3EF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-2.25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0.030</w:t>
            </w:r>
          </w:p>
        </w:tc>
        <w:tc>
          <w:tcPr>
            <w:tcW w:w="0" w:type="auto"/>
            <w:tcBorders>
              <w:left w:val="single" w:sz="7" w:space="0" w:color="000000"/>
              <w:bottom w:val="single" w:sz="5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5.415</w:t>
            </w:r>
          </w:p>
        </w:tc>
        <w:tc>
          <w:tcPr>
            <w:tcW w:w="0" w:type="auto"/>
            <w:tcBorders>
              <w:left w:val="single" w:sz="7" w:space="0" w:color="000000"/>
              <w:bottom w:val="single" w:sz="5" w:space="0" w:color="0E3EF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36.0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0E3EF0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 1/4" DN 32 mm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gridSpan w:val="2"/>
            <w:tcBorders>
              <w:top w:val="single" w:sz="5" w:space="0" w:color="0E3EF0"/>
              <w:left w:val="single" w:sz="9" w:space="0" w:color="0E3EF0"/>
              <w:bottom w:val="single" w:sz="9" w:space="0" w:color="0E3EF0"/>
              <w:right w:val="single" w:sz="7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b/>
                <w:sz w:val="16"/>
                <w:szCs w:val="16"/>
              </w:rPr>
              <w:t>A6, BIE 25 mm</w:t>
            </w:r>
            <w:r w:rsidRPr="0031695C">
              <w:rPr>
                <w:rFonts w:ascii="Century Gothic" w:hAnsi="Century Gothic" w:cs="Verdana"/>
                <w:sz w:val="16"/>
                <w:szCs w:val="16"/>
              </w:rPr>
              <w:t xml:space="preserve"> (K = 42), (Planta baja)</w:t>
            </w:r>
          </w:p>
        </w:tc>
        <w:tc>
          <w:tcPr>
            <w:tcW w:w="0" w:type="auto"/>
            <w:tcBorders>
              <w:top w:val="single" w:sz="5" w:space="0" w:color="0E3EF0"/>
              <w:left w:val="single" w:sz="7" w:space="0" w:color="000000"/>
              <w:bottom w:val="single" w:sz="9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b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b/>
                <w:sz w:val="16"/>
                <w:szCs w:val="16"/>
              </w:rPr>
              <w:t>97.7</w:t>
            </w:r>
          </w:p>
        </w:tc>
        <w:tc>
          <w:tcPr>
            <w:tcW w:w="0" w:type="auto"/>
            <w:gridSpan w:val="5"/>
            <w:tcBorders>
              <w:top w:val="single" w:sz="5" w:space="0" w:color="0E3EF0"/>
              <w:left w:val="single" w:sz="7" w:space="0" w:color="000000"/>
              <w:bottom w:val="single" w:sz="9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5" w:space="0" w:color="0E3EF0"/>
              <w:left w:val="single" w:sz="7" w:space="0" w:color="000000"/>
              <w:bottom w:val="single" w:sz="9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b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b/>
                <w:sz w:val="16"/>
                <w:szCs w:val="16"/>
              </w:rPr>
              <w:t>5.415</w:t>
            </w:r>
          </w:p>
        </w:tc>
        <w:tc>
          <w:tcPr>
            <w:tcW w:w="0" w:type="auto"/>
            <w:gridSpan w:val="2"/>
            <w:tcBorders>
              <w:top w:val="single" w:sz="5" w:space="0" w:color="0E3EF0"/>
              <w:left w:val="single" w:sz="7" w:space="0" w:color="000000"/>
              <w:bottom w:val="single" w:sz="9" w:space="0" w:color="0E3EF0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tcBorders>
              <w:top w:val="single" w:sz="9" w:space="0" w:color="0E3EF0"/>
              <w:left w:val="single" w:sz="9" w:space="0" w:color="0E3EF0"/>
              <w:right w:val="single" w:sz="2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N -&gt; P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4.24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98.1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5.268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0.008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7" w:space="0" w:color="00000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5.259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7" w:space="0" w:color="00000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53.1</w:t>
            </w:r>
          </w:p>
        </w:tc>
        <w:tc>
          <w:tcPr>
            <w:tcW w:w="0" w:type="auto"/>
            <w:tcBorders>
              <w:top w:val="single" w:sz="9" w:space="0" w:color="0E3EF0"/>
              <w:left w:val="single" w:sz="2" w:space="0" w:color="000000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2" DN 50 mm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tcBorders>
              <w:left w:val="single" w:sz="9" w:space="0" w:color="0E3EF0"/>
              <w:bottom w:val="single" w:sz="5" w:space="0" w:color="0E3EF0"/>
              <w:right w:val="single" w:sz="2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P -&gt; A7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2.25</w:t>
            </w:r>
          </w:p>
        </w:tc>
        <w:tc>
          <w:tcPr>
            <w:tcW w:w="0" w:type="auto"/>
            <w:tcBorders>
              <w:left w:val="single" w:sz="7" w:space="0" w:color="000000"/>
              <w:bottom w:val="single" w:sz="5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98.1</w:t>
            </w:r>
          </w:p>
        </w:tc>
        <w:tc>
          <w:tcPr>
            <w:tcW w:w="0" w:type="auto"/>
            <w:tcBorders>
              <w:left w:val="single" w:sz="7" w:space="0" w:color="000000"/>
              <w:bottom w:val="single" w:sz="5" w:space="0" w:color="0E3EF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0E3EF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13.2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0E3EF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5.259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0E3EF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-2.25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0.030</w:t>
            </w:r>
          </w:p>
        </w:tc>
        <w:tc>
          <w:tcPr>
            <w:tcW w:w="0" w:type="auto"/>
            <w:tcBorders>
              <w:left w:val="single" w:sz="7" w:space="0" w:color="000000"/>
              <w:bottom w:val="single" w:sz="5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5.450</w:t>
            </w:r>
          </w:p>
        </w:tc>
        <w:tc>
          <w:tcPr>
            <w:tcW w:w="0" w:type="auto"/>
            <w:tcBorders>
              <w:left w:val="single" w:sz="7" w:space="0" w:color="000000"/>
              <w:bottom w:val="single" w:sz="5" w:space="0" w:color="0E3EF0"/>
              <w:right w:val="single" w:sz="2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36.0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5" w:space="0" w:color="0E3EF0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>1 1/4" DN 32 mm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gridSpan w:val="2"/>
            <w:tcBorders>
              <w:top w:val="single" w:sz="5" w:space="0" w:color="0E3EF0"/>
              <w:left w:val="single" w:sz="9" w:space="0" w:color="0E3EF0"/>
              <w:bottom w:val="single" w:sz="9" w:space="0" w:color="0E3EF0"/>
              <w:right w:val="single" w:sz="7" w:space="0" w:color="000000"/>
            </w:tcBorders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b/>
                <w:sz w:val="16"/>
                <w:szCs w:val="16"/>
              </w:rPr>
              <w:t>A7, BIE 25 mm</w:t>
            </w:r>
            <w:r w:rsidRPr="0031695C">
              <w:rPr>
                <w:rFonts w:ascii="Century Gothic" w:hAnsi="Century Gothic" w:cs="Verdana"/>
                <w:sz w:val="16"/>
                <w:szCs w:val="16"/>
              </w:rPr>
              <w:t xml:space="preserve"> (K = 42), (Planta baja)</w:t>
            </w:r>
          </w:p>
        </w:tc>
        <w:tc>
          <w:tcPr>
            <w:tcW w:w="0" w:type="auto"/>
            <w:tcBorders>
              <w:top w:val="single" w:sz="5" w:space="0" w:color="0E3EF0"/>
              <w:left w:val="single" w:sz="7" w:space="0" w:color="000000"/>
              <w:bottom w:val="single" w:sz="9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b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b/>
                <w:sz w:val="16"/>
                <w:szCs w:val="16"/>
              </w:rPr>
              <w:t>98.1</w:t>
            </w:r>
          </w:p>
        </w:tc>
        <w:tc>
          <w:tcPr>
            <w:tcW w:w="0" w:type="auto"/>
            <w:gridSpan w:val="5"/>
            <w:tcBorders>
              <w:top w:val="single" w:sz="5" w:space="0" w:color="0E3EF0"/>
              <w:left w:val="single" w:sz="7" w:space="0" w:color="000000"/>
              <w:bottom w:val="single" w:sz="9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5" w:space="0" w:color="0E3EF0"/>
              <w:left w:val="single" w:sz="7" w:space="0" w:color="000000"/>
              <w:bottom w:val="single" w:sz="9" w:space="0" w:color="0E3EF0"/>
              <w:right w:val="single" w:sz="7" w:space="0" w:color="00000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jc w:val="center"/>
              <w:rPr>
                <w:rFonts w:ascii="Century Gothic" w:hAnsi="Century Gothic" w:cs="Verdana"/>
                <w:b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b/>
                <w:sz w:val="16"/>
                <w:szCs w:val="16"/>
              </w:rPr>
              <w:t>5.450</w:t>
            </w:r>
          </w:p>
        </w:tc>
        <w:tc>
          <w:tcPr>
            <w:tcW w:w="0" w:type="auto"/>
            <w:gridSpan w:val="2"/>
            <w:tcBorders>
              <w:top w:val="single" w:sz="5" w:space="0" w:color="0E3EF0"/>
              <w:left w:val="single" w:sz="7" w:space="0" w:color="000000"/>
              <w:bottom w:val="single" w:sz="9" w:space="0" w:color="0E3EF0"/>
              <w:right w:val="single" w:sz="9" w:space="0" w:color="0E3EF0"/>
            </w:tcBorders>
            <w:noWrap/>
            <w:vAlign w:val="center"/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31695C" w:rsidRPr="0031695C" w:rsidTr="00E02E31">
        <w:trPr>
          <w:cantSplit/>
          <w:jc w:val="center"/>
        </w:trPr>
        <w:tc>
          <w:tcPr>
            <w:tcW w:w="0" w:type="auto"/>
            <w:gridSpan w:val="11"/>
            <w:tcBorders>
              <w:top w:val="single" w:sz="9" w:space="0" w:color="0E3EF0"/>
            </w:tcBorders>
            <w:tcMar>
              <w:top w:w="17" w:type="dxa"/>
              <w:left w:w="85" w:type="dxa"/>
              <w:bottom w:w="23" w:type="dxa"/>
              <w:right w:w="85" w:type="dxa"/>
            </w:tcMar>
            <w:vAlign w:val="center"/>
          </w:tcPr>
          <w:p w:rsidR="0031695C" w:rsidRPr="0031695C" w:rsidRDefault="0031695C" w:rsidP="00E02E31">
            <w:pPr>
              <w:spacing w:after="0" w:line="240" w:lineRule="auto"/>
              <w:rPr>
                <w:rFonts w:ascii="Century Gothic" w:hAnsi="Century Gothic" w:cs="Verdana"/>
                <w:i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i/>
                <w:sz w:val="16"/>
                <w:szCs w:val="16"/>
              </w:rPr>
              <w:t>Notas:</w:t>
            </w:r>
          </w:p>
          <w:p w:rsidR="0031695C" w:rsidRPr="0031695C" w:rsidRDefault="0031695C" w:rsidP="00E02E31">
            <w:pPr>
              <w:spacing w:after="0" w:line="240" w:lineRule="auto"/>
              <w:ind w:left="283"/>
              <w:jc w:val="both"/>
              <w:rPr>
                <w:rFonts w:ascii="Century Gothic" w:hAnsi="Century Gothic" w:cs="Verdana"/>
                <w:i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i/>
                <w:sz w:val="16"/>
                <w:szCs w:val="16"/>
              </w:rPr>
              <w:t>L: Longitud real del tramo</w:t>
            </w:r>
          </w:p>
          <w:p w:rsidR="0031695C" w:rsidRPr="0031695C" w:rsidRDefault="0031695C" w:rsidP="00E02E31">
            <w:pPr>
              <w:spacing w:after="0" w:line="240" w:lineRule="auto"/>
              <w:ind w:left="283"/>
              <w:jc w:val="both"/>
              <w:rPr>
                <w:rFonts w:ascii="Century Gothic" w:hAnsi="Century Gothic" w:cs="Verdana"/>
                <w:i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i/>
                <w:sz w:val="16"/>
                <w:szCs w:val="16"/>
              </w:rPr>
              <w:t>Q: Caudal</w:t>
            </w:r>
          </w:p>
          <w:p w:rsidR="0031695C" w:rsidRPr="0031695C" w:rsidRDefault="0031695C" w:rsidP="00E02E31">
            <w:pPr>
              <w:spacing w:after="0" w:line="240" w:lineRule="auto"/>
              <w:ind w:left="283"/>
              <w:jc w:val="both"/>
              <w:rPr>
                <w:rFonts w:ascii="Century Gothic" w:hAnsi="Century Gothic" w:cs="Verdana"/>
                <w:i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i/>
                <w:sz w:val="16"/>
                <w:szCs w:val="16"/>
              </w:rPr>
              <w:t>v: Velocidad</w:t>
            </w:r>
          </w:p>
          <w:p w:rsidR="0031695C" w:rsidRPr="0031695C" w:rsidRDefault="0031695C" w:rsidP="00E02E31">
            <w:pPr>
              <w:spacing w:after="0" w:line="240" w:lineRule="auto"/>
              <w:ind w:left="283"/>
              <w:jc w:val="both"/>
              <w:rPr>
                <w:rFonts w:ascii="Century Gothic" w:hAnsi="Century Gothic" w:cs="Verdana"/>
                <w:i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i/>
                <w:sz w:val="16"/>
                <w:szCs w:val="16"/>
              </w:rPr>
              <w:t>J: Pérdida de carga en el tramo</w:t>
            </w:r>
          </w:p>
          <w:p w:rsidR="0031695C" w:rsidRPr="0031695C" w:rsidRDefault="0031695C" w:rsidP="00E02E31">
            <w:pPr>
              <w:spacing w:after="0" w:line="240" w:lineRule="auto"/>
              <w:ind w:left="283"/>
              <w:jc w:val="both"/>
              <w:rPr>
                <w:rFonts w:ascii="Century Gothic" w:hAnsi="Century Gothic" w:cs="Verdana"/>
                <w:i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i/>
                <w:sz w:val="16"/>
                <w:szCs w:val="16"/>
              </w:rPr>
              <w:t>P</w:t>
            </w:r>
            <w:r w:rsidRPr="0031695C">
              <w:rPr>
                <w:rFonts w:ascii="Century Gothic" w:hAnsi="Century Gothic" w:cs="Verdana"/>
                <w:i/>
                <w:sz w:val="16"/>
                <w:szCs w:val="16"/>
                <w:vertAlign w:val="subscript"/>
              </w:rPr>
              <w:t>i</w:t>
            </w:r>
            <w:r w:rsidRPr="0031695C">
              <w:rPr>
                <w:rFonts w:ascii="Century Gothic" w:hAnsi="Century Gothic" w:cs="Verdana"/>
                <w:i/>
                <w:sz w:val="16"/>
                <w:szCs w:val="16"/>
              </w:rPr>
              <w:t>: Presión de entrada al tramo</w:t>
            </w:r>
          </w:p>
          <w:p w:rsidR="0031695C" w:rsidRPr="0031695C" w:rsidRDefault="0031695C" w:rsidP="00E02E31">
            <w:pPr>
              <w:spacing w:after="0" w:line="240" w:lineRule="auto"/>
              <w:ind w:left="283"/>
              <w:jc w:val="both"/>
              <w:rPr>
                <w:rFonts w:ascii="Century Gothic" w:hAnsi="Century Gothic" w:cs="Verdana"/>
                <w:i/>
                <w:sz w:val="16"/>
                <w:szCs w:val="16"/>
              </w:rPr>
            </w:pPr>
            <w:r w:rsidRPr="0031695C">
              <w:rPr>
                <w:rFonts w:ascii="Century Gothic" w:hAnsi="Century Gothic" w:cs="Symbol"/>
                <w:i/>
                <w:sz w:val="16"/>
                <w:szCs w:val="16"/>
              </w:rPr>
              <w:t>D</w:t>
            </w:r>
            <w:r w:rsidRPr="0031695C">
              <w:rPr>
                <w:rFonts w:ascii="Century Gothic" w:hAnsi="Century Gothic" w:cs="Verdana"/>
                <w:i/>
                <w:sz w:val="16"/>
                <w:szCs w:val="16"/>
              </w:rPr>
              <w:t>h: Altura salvada por el tramo</w:t>
            </w:r>
          </w:p>
          <w:p w:rsidR="0031695C" w:rsidRPr="0031695C" w:rsidRDefault="0031695C" w:rsidP="00E02E31">
            <w:pPr>
              <w:spacing w:after="0" w:line="240" w:lineRule="auto"/>
              <w:ind w:left="283"/>
              <w:jc w:val="both"/>
              <w:rPr>
                <w:rFonts w:ascii="Century Gothic" w:hAnsi="Century Gothic" w:cs="Verdana"/>
                <w:i/>
                <w:sz w:val="16"/>
                <w:szCs w:val="16"/>
              </w:rPr>
            </w:pPr>
            <w:r w:rsidRPr="0031695C">
              <w:rPr>
                <w:rFonts w:ascii="Century Gothic" w:hAnsi="Century Gothic" w:cs="Symbol"/>
                <w:i/>
                <w:sz w:val="16"/>
                <w:szCs w:val="16"/>
              </w:rPr>
              <w:t>D</w:t>
            </w:r>
            <w:r w:rsidRPr="0031695C">
              <w:rPr>
                <w:rFonts w:ascii="Century Gothic" w:hAnsi="Century Gothic" w:cs="Verdana"/>
                <w:i/>
                <w:sz w:val="16"/>
                <w:szCs w:val="16"/>
              </w:rPr>
              <w:t>P: Caída de presión en el tramo</w:t>
            </w:r>
          </w:p>
          <w:p w:rsidR="0031695C" w:rsidRPr="0031695C" w:rsidRDefault="0031695C" w:rsidP="00E02E31">
            <w:pPr>
              <w:spacing w:after="0" w:line="240" w:lineRule="auto"/>
              <w:ind w:left="283"/>
              <w:jc w:val="both"/>
              <w:rPr>
                <w:rFonts w:ascii="Century Gothic" w:hAnsi="Century Gothic" w:cs="Verdana"/>
                <w:i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i/>
                <w:sz w:val="16"/>
                <w:szCs w:val="16"/>
              </w:rPr>
              <w:t>P</w:t>
            </w:r>
            <w:r w:rsidRPr="0031695C">
              <w:rPr>
                <w:rFonts w:ascii="Century Gothic" w:hAnsi="Century Gothic" w:cs="Verdana"/>
                <w:i/>
                <w:sz w:val="16"/>
                <w:szCs w:val="16"/>
                <w:vertAlign w:val="subscript"/>
              </w:rPr>
              <w:t>f</w:t>
            </w:r>
            <w:r w:rsidRPr="0031695C">
              <w:rPr>
                <w:rFonts w:ascii="Century Gothic" w:hAnsi="Century Gothic" w:cs="Verdana"/>
                <w:i/>
                <w:sz w:val="16"/>
                <w:szCs w:val="16"/>
              </w:rPr>
              <w:t>: Presión de salida</w:t>
            </w:r>
          </w:p>
          <w:p w:rsidR="0031695C" w:rsidRPr="0031695C" w:rsidRDefault="0031695C" w:rsidP="00E02E31">
            <w:pPr>
              <w:spacing w:after="0" w:line="240" w:lineRule="auto"/>
              <w:ind w:left="283"/>
              <w:jc w:val="both"/>
              <w:rPr>
                <w:rFonts w:ascii="Century Gothic" w:hAnsi="Century Gothic" w:cs="Verdana"/>
                <w:i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i/>
                <w:sz w:val="16"/>
                <w:szCs w:val="16"/>
              </w:rPr>
              <w:t>Ø: Diámetro interior de la tubería</w:t>
            </w:r>
          </w:p>
          <w:p w:rsidR="0031695C" w:rsidRPr="0031695C" w:rsidRDefault="0031695C" w:rsidP="00E02E31">
            <w:pPr>
              <w:spacing w:after="0" w:line="240" w:lineRule="auto"/>
              <w:ind w:left="283"/>
              <w:jc w:val="both"/>
              <w:rPr>
                <w:rFonts w:ascii="Century Gothic" w:hAnsi="Century Gothic" w:cs="Verdana"/>
                <w:i/>
                <w:sz w:val="16"/>
                <w:szCs w:val="16"/>
              </w:rPr>
            </w:pPr>
            <w:r w:rsidRPr="0031695C">
              <w:rPr>
                <w:rFonts w:ascii="Century Gothic" w:hAnsi="Century Gothic" w:cs="Verdana"/>
                <w:i/>
                <w:sz w:val="16"/>
                <w:szCs w:val="16"/>
              </w:rPr>
              <w:t>DN: Diámetro nominal de la tubería</w:t>
            </w:r>
          </w:p>
        </w:tc>
      </w:tr>
    </w:tbl>
    <w:p w:rsidR="00834194" w:rsidRPr="0031695C" w:rsidRDefault="00834194" w:rsidP="0031695C">
      <w:pPr>
        <w:rPr>
          <w:sz w:val="16"/>
          <w:szCs w:val="16"/>
        </w:rPr>
      </w:pPr>
    </w:p>
    <w:sectPr w:rsidR="00834194" w:rsidRPr="0031695C" w:rsidSect="008341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134" w:right="851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B9B" w:rsidRDefault="00FF1B9B">
      <w:pPr>
        <w:spacing w:after="0" w:line="240" w:lineRule="auto"/>
      </w:pPr>
      <w:r>
        <w:separator/>
      </w:r>
    </w:p>
  </w:endnote>
  <w:endnote w:type="continuationSeparator" w:id="0">
    <w:p w:rsidR="00FF1B9B" w:rsidRDefault="00FF1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A15" w:rsidRDefault="00FF1B9B">
    <w:pPr>
      <w:spacing w:after="10" w:line="100" w:lineRule="auto"/>
    </w:pPr>
    <w:r>
      <w:pict>
        <v:rect id="_x0000_i1026" style="width:50pt;height:.3pt" o:hrstd="t" o:hrnoshade="t" o:hr="t" fillcolor="black" stroked="f"/>
      </w:pict>
    </w:r>
  </w:p>
  <w:p w:rsidR="005E1A15" w:rsidRDefault="005E1A15">
    <w:pPr>
      <w:spacing w:after="0" w:line="240" w:lineRule="auto"/>
      <w:jc w:val="right"/>
      <w:rPr>
        <w:rFonts w:ascii="Verdana" w:hAnsi="Verdana" w:cs="Verdana"/>
        <w:sz w:val="18"/>
      </w:rPr>
    </w:pPr>
    <w:r>
      <w:rPr>
        <w:rFonts w:ascii="Verdana" w:hAnsi="Verdana" w:cs="Verdana"/>
        <w:sz w:val="18"/>
      </w:rPr>
      <w:t xml:space="preserve">Página </w:t>
    </w:r>
    <w:r>
      <w:fldChar w:fldCharType="begin"/>
    </w:r>
    <w:r>
      <w:instrText xml:space="preserve"> PAGE \* MERGEFORMAT </w:instrText>
    </w:r>
    <w:r>
      <w:fldChar w:fldCharType="separate"/>
    </w:r>
    <w:r w:rsidRPr="007A5CAD">
      <w:rPr>
        <w:rFonts w:ascii="Verdana" w:hAnsi="Verdana" w:cs="Verdana"/>
        <w:noProof/>
        <w:sz w:val="18"/>
      </w:rPr>
      <w:t>22</w:t>
    </w:r>
    <w:r>
      <w:rPr>
        <w:rFonts w:ascii="Verdana" w:hAnsi="Verdana" w:cs="Verdana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6" w:type="dxa"/>
      <w:jc w:val="center"/>
      <w:tblLayout w:type="fixed"/>
      <w:tblLook w:val="04A0" w:firstRow="1" w:lastRow="0" w:firstColumn="1" w:lastColumn="0" w:noHBand="0" w:noVBand="1"/>
    </w:tblPr>
    <w:tblGrid>
      <w:gridCol w:w="2409"/>
      <w:gridCol w:w="2409"/>
      <w:gridCol w:w="2409"/>
      <w:gridCol w:w="2409"/>
    </w:tblGrid>
    <w:tr w:rsidR="005E1A15" w:rsidRPr="00215DEC" w:rsidTr="00834194">
      <w:trPr>
        <w:trHeight w:val="170"/>
        <w:jc w:val="center"/>
      </w:trPr>
      <w:tc>
        <w:tcPr>
          <w:tcW w:w="2409" w:type="dxa"/>
          <w:tcBorders>
            <w:bottom w:val="single" w:sz="18" w:space="0" w:color="FF0000"/>
          </w:tcBorders>
          <w:shd w:val="clear" w:color="auto" w:fill="auto"/>
        </w:tcPr>
        <w:p w:rsidR="005E1A15" w:rsidRPr="00215DEC" w:rsidRDefault="005E1A15" w:rsidP="00834194">
          <w:pPr>
            <w:widowControl w:val="0"/>
            <w:tabs>
              <w:tab w:val="left" w:pos="1691"/>
              <w:tab w:val="left" w:pos="1926"/>
              <w:tab w:val="left" w:pos="3901"/>
              <w:tab w:val="center" w:pos="4712"/>
            </w:tabs>
            <w:suppressAutoHyphens/>
            <w:spacing w:after="0" w:line="288" w:lineRule="auto"/>
            <w:ind w:right="-2"/>
            <w:jc w:val="both"/>
            <w:rPr>
              <w:rFonts w:ascii="Century Gothic" w:hAnsi="Century Gothic" w:cs="CG Times"/>
              <w:snapToGrid w:val="0"/>
              <w:color w:val="595959"/>
              <w:sz w:val="16"/>
              <w:szCs w:val="16"/>
            </w:rPr>
          </w:pPr>
        </w:p>
      </w:tc>
      <w:tc>
        <w:tcPr>
          <w:tcW w:w="2409" w:type="dxa"/>
          <w:tcBorders>
            <w:bottom w:val="single" w:sz="18" w:space="0" w:color="FF0000"/>
          </w:tcBorders>
          <w:shd w:val="clear" w:color="auto" w:fill="auto"/>
        </w:tcPr>
        <w:p w:rsidR="005E1A15" w:rsidRPr="00215DEC" w:rsidRDefault="005E1A15" w:rsidP="00834194">
          <w:pPr>
            <w:widowControl w:val="0"/>
            <w:tabs>
              <w:tab w:val="left" w:pos="3901"/>
              <w:tab w:val="center" w:pos="4712"/>
            </w:tabs>
            <w:suppressAutoHyphens/>
            <w:spacing w:after="0" w:line="288" w:lineRule="auto"/>
            <w:ind w:right="-2"/>
            <w:jc w:val="both"/>
            <w:rPr>
              <w:rFonts w:ascii="Century Gothic" w:hAnsi="Century Gothic" w:cs="CG Times"/>
              <w:snapToGrid w:val="0"/>
              <w:color w:val="595959"/>
              <w:sz w:val="16"/>
              <w:szCs w:val="16"/>
            </w:rPr>
          </w:pPr>
        </w:p>
      </w:tc>
      <w:tc>
        <w:tcPr>
          <w:tcW w:w="2409" w:type="dxa"/>
          <w:tcBorders>
            <w:bottom w:val="single" w:sz="18" w:space="0" w:color="FF0000"/>
          </w:tcBorders>
          <w:shd w:val="clear" w:color="auto" w:fill="auto"/>
        </w:tcPr>
        <w:p w:rsidR="005E1A15" w:rsidRPr="00215DEC" w:rsidRDefault="005E1A15" w:rsidP="00834194">
          <w:pPr>
            <w:widowControl w:val="0"/>
            <w:tabs>
              <w:tab w:val="left" w:pos="3901"/>
              <w:tab w:val="center" w:pos="4712"/>
            </w:tabs>
            <w:suppressAutoHyphens/>
            <w:spacing w:after="0" w:line="288" w:lineRule="auto"/>
            <w:ind w:right="-2"/>
            <w:jc w:val="both"/>
            <w:rPr>
              <w:rFonts w:ascii="Century Gothic" w:hAnsi="Century Gothic" w:cs="CG Times"/>
              <w:snapToGrid w:val="0"/>
              <w:color w:val="595959"/>
              <w:sz w:val="16"/>
              <w:szCs w:val="16"/>
            </w:rPr>
          </w:pPr>
        </w:p>
      </w:tc>
      <w:tc>
        <w:tcPr>
          <w:tcW w:w="2409" w:type="dxa"/>
          <w:tcBorders>
            <w:bottom w:val="single" w:sz="18" w:space="0" w:color="FF0000"/>
          </w:tcBorders>
          <w:shd w:val="clear" w:color="auto" w:fill="auto"/>
        </w:tcPr>
        <w:p w:rsidR="005E1A15" w:rsidRPr="00215DEC" w:rsidRDefault="005E1A15" w:rsidP="00834194">
          <w:pPr>
            <w:widowControl w:val="0"/>
            <w:tabs>
              <w:tab w:val="left" w:pos="3901"/>
              <w:tab w:val="center" w:pos="4712"/>
            </w:tabs>
            <w:suppressAutoHyphens/>
            <w:spacing w:after="0" w:line="288" w:lineRule="auto"/>
            <w:ind w:right="-2"/>
            <w:jc w:val="both"/>
            <w:rPr>
              <w:rFonts w:ascii="Century Gothic" w:hAnsi="Century Gothic" w:cs="CG Times"/>
              <w:snapToGrid w:val="0"/>
              <w:color w:val="595959"/>
              <w:sz w:val="16"/>
              <w:szCs w:val="16"/>
            </w:rPr>
          </w:pPr>
        </w:p>
      </w:tc>
    </w:tr>
    <w:tr w:rsidR="005E1A15" w:rsidRPr="00215DEC" w:rsidTr="00834194">
      <w:trPr>
        <w:trHeight w:val="170"/>
        <w:jc w:val="center"/>
      </w:trPr>
      <w:tc>
        <w:tcPr>
          <w:tcW w:w="2409" w:type="dxa"/>
          <w:tcBorders>
            <w:top w:val="single" w:sz="18" w:space="0" w:color="FF0000"/>
          </w:tcBorders>
          <w:shd w:val="clear" w:color="auto" w:fill="auto"/>
          <w:vAlign w:val="bottom"/>
        </w:tcPr>
        <w:p w:rsidR="005E1A15" w:rsidRPr="00215DEC" w:rsidRDefault="005E1A15" w:rsidP="00834194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after="0" w:line="288" w:lineRule="auto"/>
            <w:ind w:right="-2"/>
            <w:rPr>
              <w:rFonts w:ascii="Century Gothic" w:hAnsi="Century Gothic" w:cs="CG Times"/>
              <w:snapToGrid w:val="0"/>
              <w:color w:val="595959"/>
              <w:sz w:val="16"/>
              <w:szCs w:val="16"/>
              <w:lang w:val="en-US"/>
            </w:rPr>
          </w:pPr>
          <w:r w:rsidRPr="00215DEC">
            <w:rPr>
              <w:rFonts w:ascii="Century Gothic" w:hAnsi="Century Gothic" w:cs="CG Times"/>
              <w:snapToGrid w:val="0"/>
              <w:color w:val="595959"/>
              <w:sz w:val="16"/>
              <w:szCs w:val="16"/>
              <w:lang w:val="en-US"/>
            </w:rPr>
            <w:t>ASISTENCIA TÉCNICA</w:t>
          </w:r>
        </w:p>
      </w:tc>
      <w:tc>
        <w:tcPr>
          <w:tcW w:w="2409" w:type="dxa"/>
          <w:tcBorders>
            <w:top w:val="single" w:sz="18" w:space="0" w:color="FF0000"/>
          </w:tcBorders>
          <w:shd w:val="clear" w:color="auto" w:fill="auto"/>
          <w:vAlign w:val="bottom"/>
        </w:tcPr>
        <w:p w:rsidR="005E1A15" w:rsidRPr="00215DEC" w:rsidRDefault="005E1A15" w:rsidP="00834194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after="0" w:line="288" w:lineRule="auto"/>
            <w:ind w:right="-2"/>
            <w:rPr>
              <w:rFonts w:ascii="Century Gothic" w:hAnsi="Century Gothic" w:cs="CG Times"/>
              <w:snapToGrid w:val="0"/>
              <w:color w:val="595959"/>
              <w:sz w:val="16"/>
              <w:szCs w:val="16"/>
              <w:lang w:val="en-US"/>
            </w:rPr>
          </w:pPr>
          <w:r w:rsidRPr="00215DEC">
            <w:rPr>
              <w:rFonts w:ascii="Century Gothic" w:hAnsi="Century Gothic" w:cs="CG Times"/>
              <w:snapToGrid w:val="0"/>
              <w:color w:val="595959"/>
              <w:sz w:val="16"/>
              <w:szCs w:val="16"/>
              <w:lang w:val="en-US"/>
            </w:rPr>
            <w:t>Borja SANTAFE MAIBACH</w:t>
          </w:r>
        </w:p>
      </w:tc>
      <w:tc>
        <w:tcPr>
          <w:tcW w:w="2409" w:type="dxa"/>
          <w:tcBorders>
            <w:top w:val="single" w:sz="18" w:space="0" w:color="FF0000"/>
          </w:tcBorders>
          <w:shd w:val="clear" w:color="auto" w:fill="auto"/>
          <w:vAlign w:val="bottom"/>
        </w:tcPr>
        <w:p w:rsidR="005E1A15" w:rsidRPr="00215DEC" w:rsidRDefault="005E1A15" w:rsidP="00834194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after="0" w:line="288" w:lineRule="auto"/>
            <w:ind w:right="-2"/>
            <w:rPr>
              <w:rFonts w:ascii="Century Gothic" w:hAnsi="Century Gothic" w:cs="CG Times"/>
              <w:snapToGrid w:val="0"/>
              <w:color w:val="595959"/>
              <w:sz w:val="16"/>
              <w:szCs w:val="16"/>
              <w:lang w:val="en-US"/>
            </w:rPr>
          </w:pPr>
          <w:r w:rsidRPr="00215DEC">
            <w:rPr>
              <w:rFonts w:ascii="Century Gothic" w:hAnsi="Century Gothic" w:cs="CG Times"/>
              <w:snapToGrid w:val="0"/>
              <w:color w:val="595959"/>
              <w:sz w:val="16"/>
              <w:szCs w:val="16"/>
            </w:rPr>
            <w:t>m_692 249 927</w:t>
          </w:r>
        </w:p>
      </w:tc>
      <w:tc>
        <w:tcPr>
          <w:tcW w:w="2409" w:type="dxa"/>
          <w:tcBorders>
            <w:top w:val="single" w:sz="18" w:space="0" w:color="FF0000"/>
          </w:tcBorders>
          <w:shd w:val="clear" w:color="auto" w:fill="auto"/>
          <w:vAlign w:val="bottom"/>
        </w:tcPr>
        <w:p w:rsidR="005E1A15" w:rsidRPr="00215DEC" w:rsidRDefault="005E1A15" w:rsidP="00834194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after="0" w:line="288" w:lineRule="auto"/>
            <w:ind w:right="-2"/>
            <w:rPr>
              <w:rFonts w:ascii="Century Gothic" w:hAnsi="Century Gothic" w:cs="CG Times"/>
              <w:snapToGrid w:val="0"/>
              <w:color w:val="595959"/>
              <w:sz w:val="16"/>
              <w:szCs w:val="16"/>
              <w:lang w:val="en-US"/>
            </w:rPr>
          </w:pPr>
          <w:r w:rsidRPr="00215DEC">
            <w:rPr>
              <w:rFonts w:ascii="Century Gothic" w:hAnsi="Century Gothic" w:cs="CG Times"/>
              <w:snapToGrid w:val="0"/>
              <w:color w:val="595959"/>
              <w:sz w:val="16"/>
              <w:szCs w:val="16"/>
            </w:rPr>
            <w:t>info@santafearquitectos.es</w:t>
          </w:r>
        </w:p>
      </w:tc>
    </w:tr>
    <w:tr w:rsidR="005E1A15" w:rsidRPr="00215DEC" w:rsidTr="00834194">
      <w:trPr>
        <w:trHeight w:val="170"/>
        <w:jc w:val="center"/>
      </w:trPr>
      <w:tc>
        <w:tcPr>
          <w:tcW w:w="2409" w:type="dxa"/>
          <w:shd w:val="clear" w:color="auto" w:fill="auto"/>
        </w:tcPr>
        <w:p w:rsidR="005E1A15" w:rsidRPr="00215DEC" w:rsidRDefault="005E1A15" w:rsidP="00834194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after="0" w:line="288" w:lineRule="auto"/>
            <w:ind w:right="-2"/>
            <w:jc w:val="both"/>
            <w:rPr>
              <w:rFonts w:ascii="Century Gothic" w:hAnsi="Century Gothic" w:cs="CG Times"/>
              <w:snapToGrid w:val="0"/>
              <w:color w:val="595959"/>
              <w:sz w:val="16"/>
              <w:szCs w:val="16"/>
              <w:lang w:val="en-US"/>
            </w:rPr>
          </w:pPr>
        </w:p>
      </w:tc>
      <w:tc>
        <w:tcPr>
          <w:tcW w:w="2409" w:type="dxa"/>
          <w:shd w:val="clear" w:color="auto" w:fill="auto"/>
        </w:tcPr>
        <w:p w:rsidR="005E1A15" w:rsidRPr="00215DEC" w:rsidRDefault="005E1A15" w:rsidP="00834194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after="0" w:line="288" w:lineRule="auto"/>
            <w:ind w:right="-2"/>
            <w:jc w:val="both"/>
            <w:rPr>
              <w:rFonts w:ascii="Century Gothic" w:hAnsi="Century Gothic" w:cs="CG Times"/>
              <w:snapToGrid w:val="0"/>
              <w:color w:val="595959"/>
              <w:sz w:val="16"/>
              <w:szCs w:val="16"/>
            </w:rPr>
          </w:pPr>
        </w:p>
      </w:tc>
      <w:tc>
        <w:tcPr>
          <w:tcW w:w="2409" w:type="dxa"/>
          <w:shd w:val="clear" w:color="auto" w:fill="auto"/>
        </w:tcPr>
        <w:p w:rsidR="005E1A15" w:rsidRPr="00215DEC" w:rsidRDefault="005E1A15" w:rsidP="00834194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after="0" w:line="288" w:lineRule="auto"/>
            <w:ind w:right="-2"/>
            <w:jc w:val="both"/>
            <w:rPr>
              <w:rFonts w:ascii="Century Gothic" w:hAnsi="Century Gothic" w:cs="CG Times"/>
              <w:snapToGrid w:val="0"/>
              <w:color w:val="595959"/>
              <w:sz w:val="16"/>
              <w:szCs w:val="16"/>
            </w:rPr>
          </w:pPr>
        </w:p>
      </w:tc>
      <w:tc>
        <w:tcPr>
          <w:tcW w:w="2409" w:type="dxa"/>
          <w:shd w:val="clear" w:color="auto" w:fill="auto"/>
        </w:tcPr>
        <w:p w:rsidR="005E1A15" w:rsidRPr="00215DEC" w:rsidRDefault="005E1A15" w:rsidP="00834194">
          <w:pPr>
            <w:tabs>
              <w:tab w:val="center" w:pos="4252"/>
              <w:tab w:val="right" w:pos="8504"/>
            </w:tabs>
            <w:spacing w:after="0" w:line="240" w:lineRule="auto"/>
            <w:jc w:val="right"/>
            <w:rPr>
              <w:rFonts w:ascii="Times New Roman" w:hAnsi="Times New Roman"/>
              <w:color w:val="595959"/>
              <w:sz w:val="16"/>
              <w:szCs w:val="16"/>
            </w:rPr>
          </w:pPr>
          <w:r w:rsidRPr="00215DEC">
            <w:rPr>
              <w:rFonts w:ascii="Century Gothic" w:hAnsi="Century Gothic"/>
              <w:color w:val="595959"/>
              <w:sz w:val="16"/>
              <w:szCs w:val="16"/>
            </w:rPr>
            <w:fldChar w:fldCharType="begin"/>
          </w:r>
          <w:r w:rsidRPr="00215DEC">
            <w:rPr>
              <w:rFonts w:ascii="Century Gothic" w:hAnsi="Century Gothic"/>
              <w:color w:val="595959"/>
              <w:sz w:val="16"/>
              <w:szCs w:val="16"/>
            </w:rPr>
            <w:instrText xml:space="preserve"> PAGE </w:instrText>
          </w:r>
          <w:r w:rsidRPr="00215DEC">
            <w:rPr>
              <w:rFonts w:ascii="Century Gothic" w:hAnsi="Century Gothic"/>
              <w:color w:val="595959"/>
              <w:sz w:val="16"/>
              <w:szCs w:val="16"/>
            </w:rPr>
            <w:fldChar w:fldCharType="separate"/>
          </w:r>
          <w:r w:rsidR="0031695C">
            <w:rPr>
              <w:rFonts w:ascii="Century Gothic" w:hAnsi="Century Gothic"/>
              <w:noProof/>
              <w:color w:val="595959"/>
              <w:sz w:val="16"/>
              <w:szCs w:val="16"/>
            </w:rPr>
            <w:t>3</w:t>
          </w:r>
          <w:r w:rsidRPr="00215DEC">
            <w:rPr>
              <w:rFonts w:ascii="Century Gothic" w:hAnsi="Century Gothic"/>
              <w:color w:val="595959"/>
              <w:sz w:val="16"/>
              <w:szCs w:val="16"/>
            </w:rPr>
            <w:fldChar w:fldCharType="end"/>
          </w:r>
        </w:p>
      </w:tc>
    </w:tr>
  </w:tbl>
  <w:p w:rsidR="005E1A15" w:rsidRPr="00834194" w:rsidRDefault="005E1A15" w:rsidP="00834194">
    <w:pPr>
      <w:pStyle w:val="Piedepgina"/>
      <w:rPr>
        <w:rFonts w:ascii="Century Gothic" w:hAnsi="Century Gothic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B9B" w:rsidRDefault="00FF1B9B">
      <w:pPr>
        <w:spacing w:after="0" w:line="240" w:lineRule="auto"/>
      </w:pPr>
      <w:r>
        <w:separator/>
      </w:r>
    </w:p>
  </w:footnote>
  <w:footnote w:type="continuationSeparator" w:id="0">
    <w:p w:rsidR="00FF1B9B" w:rsidRDefault="00FF1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543"/>
      <w:gridCol w:w="9322"/>
    </w:tblGrid>
    <w:tr w:rsidR="005E1A15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:rsidR="005E1A15" w:rsidRDefault="005E1A15">
          <w:pPr>
            <w:spacing w:after="0" w:line="240" w:lineRule="auto"/>
            <w:jc w:val="center"/>
            <w:rPr>
              <w:rFonts w:ascii="Verdana" w:hAnsi="Verdana" w:cs="Verdana"/>
              <w:sz w:val="10"/>
            </w:rPr>
          </w:pPr>
          <w:r>
            <w:rPr>
              <w:noProof/>
            </w:rPr>
            <w:drawing>
              <wp:inline distT="0" distB="0" distL="0" distR="0" wp14:anchorId="2D71777D" wp14:editId="7501CA2D">
                <wp:extent cx="309600" cy="309600"/>
                <wp:effectExtent l="0" t="0" r="0" b="0"/>
                <wp:docPr id="17" name="0 Imagen" descr="image7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7.bmp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9600" cy="3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00" w:type="pct"/>
          <w:noWrap/>
          <w:vAlign w:val="center"/>
        </w:tcPr>
        <w:p w:rsidR="005E1A15" w:rsidRDefault="005E1A15">
          <w:pPr>
            <w:pStyle w:val="CABEZAPAGtitulo"/>
            <w:jc w:val="center"/>
            <w:rPr>
              <w:sz w:val="17"/>
            </w:rPr>
          </w:pPr>
          <w:r>
            <w:rPr>
              <w:sz w:val="17"/>
            </w:rPr>
            <w:t>Proyecto de la instalación de suministro de agua - Pliego de condiciones</w:t>
          </w:r>
        </w:p>
      </w:tc>
    </w:tr>
    <w:tr w:rsidR="005E1A15">
      <w:trPr>
        <w:cantSplit/>
        <w:jc w:val="center"/>
      </w:trPr>
      <w:tc>
        <w:tcPr>
          <w:tcW w:w="0" w:type="auto"/>
          <w:vMerge/>
        </w:tcPr>
        <w:p w:rsidR="005E1A15" w:rsidRDefault="005E1A15"/>
      </w:tc>
      <w:tc>
        <w:tcPr>
          <w:tcW w:w="5000" w:type="pct"/>
          <w:vAlign w:val="center"/>
        </w:tcPr>
        <w:p w:rsidR="005E1A15" w:rsidRDefault="005E1A15">
          <w:pPr>
            <w:pStyle w:val="CABEZAPAGtexto"/>
            <w:rPr>
              <w:sz w:val="10"/>
            </w:rPr>
          </w:pPr>
          <w:r>
            <w:rPr>
              <w:sz w:val="10"/>
            </w:rPr>
            <w:t xml:space="preserve"> </w:t>
          </w:r>
        </w:p>
      </w:tc>
    </w:tr>
  </w:tbl>
  <w:p w:rsidR="005E1A15" w:rsidRDefault="005E1A15">
    <w:pPr>
      <w:spacing w:after="0" w:line="2" w:lineRule="auto"/>
    </w:pPr>
  </w:p>
  <w:p w:rsidR="005E1A15" w:rsidRDefault="00FF1B9B">
    <w:pPr>
      <w:spacing w:after="10" w:line="100" w:lineRule="auto"/>
    </w:pPr>
    <w:r>
      <w:pict>
        <v:rect id="_x0000_i1025" style="width:50pt;height:.3pt" o:hrstd="t" o:hrnoshade="t" o:hr="t" fillcolor="black" stroked="f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4818"/>
      <w:gridCol w:w="4819"/>
    </w:tblGrid>
    <w:tr w:rsidR="005E1A15" w:rsidRPr="00240F8B" w:rsidTr="00834194">
      <w:trPr>
        <w:cantSplit/>
        <w:trHeight w:val="227"/>
        <w:jc w:val="center"/>
      </w:trPr>
      <w:tc>
        <w:tcPr>
          <w:tcW w:w="2500" w:type="pct"/>
          <w:noWrap/>
          <w:vAlign w:val="center"/>
        </w:tcPr>
        <w:p w:rsidR="005E1A15" w:rsidRPr="007D069C" w:rsidRDefault="005E1A15" w:rsidP="00834194">
          <w:pPr>
            <w:spacing w:after="0" w:line="240" w:lineRule="auto"/>
            <w:rPr>
              <w:rFonts w:ascii="Century Gothic" w:hAnsi="Century Gothic" w:cs="Verdana"/>
              <w:color w:val="595959"/>
              <w:sz w:val="16"/>
              <w:szCs w:val="16"/>
            </w:rPr>
          </w:pPr>
          <w:r w:rsidRPr="007D069C">
            <w:rPr>
              <w:rFonts w:ascii="Century Gothic" w:hAnsi="Century Gothic" w:cs="Century Gothic"/>
              <w:color w:val="595959"/>
              <w:sz w:val="16"/>
            </w:rPr>
            <w:t xml:space="preserve">Proyecto de Ejecución: IES María Rodrigo </w:t>
          </w:r>
          <w:r>
            <w:rPr>
              <w:rFonts w:ascii="Century Gothic" w:hAnsi="Century Gothic" w:cs="Century Gothic"/>
              <w:color w:val="595959"/>
              <w:sz w:val="16"/>
            </w:rPr>
            <w:t>Ampliación</w:t>
          </w:r>
        </w:p>
      </w:tc>
      <w:tc>
        <w:tcPr>
          <w:tcW w:w="2500" w:type="pct"/>
          <w:noWrap/>
          <w:vAlign w:val="center"/>
        </w:tcPr>
        <w:p w:rsidR="005E1A15" w:rsidRPr="00527B1B" w:rsidRDefault="005E1A15" w:rsidP="00834194">
          <w:pPr>
            <w:spacing w:after="0" w:line="240" w:lineRule="auto"/>
            <w:jc w:val="right"/>
            <w:rPr>
              <w:rFonts w:ascii="Century Gothic" w:hAnsi="Century Gothic" w:cs="Century Gothic"/>
              <w:color w:val="808080"/>
              <w:sz w:val="16"/>
            </w:rPr>
          </w:pPr>
        </w:p>
      </w:tc>
    </w:tr>
    <w:tr w:rsidR="005E1A15" w:rsidRPr="00240F8B" w:rsidTr="00834194">
      <w:trPr>
        <w:cantSplit/>
        <w:trHeight w:val="227"/>
        <w:jc w:val="center"/>
      </w:trPr>
      <w:tc>
        <w:tcPr>
          <w:tcW w:w="2500" w:type="pct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5E1A15" w:rsidRPr="007D069C" w:rsidRDefault="005E1A15" w:rsidP="00834194">
          <w:pPr>
            <w:spacing w:after="0" w:line="240" w:lineRule="auto"/>
            <w:rPr>
              <w:rFonts w:ascii="Century Gothic" w:hAnsi="Century Gothic" w:cs="Verdana"/>
              <w:color w:val="595959"/>
              <w:sz w:val="16"/>
              <w:szCs w:val="16"/>
            </w:rPr>
          </w:pPr>
          <w:r w:rsidRPr="007D069C">
            <w:rPr>
              <w:rFonts w:ascii="Century Gothic" w:hAnsi="Century Gothic" w:cs="Verdana"/>
              <w:color w:val="595959"/>
              <w:sz w:val="16"/>
              <w:szCs w:val="16"/>
            </w:rPr>
            <w:t>Calle de Talamanca nº 2</w:t>
          </w:r>
        </w:p>
      </w:tc>
      <w:tc>
        <w:tcPr>
          <w:tcW w:w="2500" w:type="pct"/>
          <w:noWrap/>
          <w:vAlign w:val="center"/>
        </w:tcPr>
        <w:p w:rsidR="005E1A15" w:rsidRPr="00D263A9" w:rsidRDefault="005E1A15" w:rsidP="0031695C">
          <w:pPr>
            <w:spacing w:after="0" w:line="240" w:lineRule="auto"/>
            <w:jc w:val="right"/>
            <w:rPr>
              <w:rFonts w:ascii="Century Gothic" w:hAnsi="Century Gothic" w:cs="Century Gothic"/>
              <w:color w:val="808080"/>
              <w:sz w:val="16"/>
              <w:szCs w:val="16"/>
            </w:rPr>
          </w:pPr>
          <w:r>
            <w:rPr>
              <w:rFonts w:ascii="Century Gothic" w:hAnsi="Century Gothic" w:cs="Century Gothic"/>
              <w:color w:val="808080"/>
              <w:sz w:val="16"/>
              <w:szCs w:val="16"/>
            </w:rPr>
            <w:t xml:space="preserve">Memoria de Cálculo de </w:t>
          </w:r>
          <w:r w:rsidR="0031695C">
            <w:rPr>
              <w:rFonts w:ascii="Century Gothic" w:hAnsi="Century Gothic" w:cs="Century Gothic"/>
              <w:color w:val="808080"/>
              <w:sz w:val="16"/>
              <w:szCs w:val="16"/>
            </w:rPr>
            <w:t>B.I.E.S</w:t>
          </w:r>
        </w:p>
      </w:tc>
    </w:tr>
  </w:tbl>
  <w:p w:rsidR="005E1A15" w:rsidRPr="009D25F7" w:rsidRDefault="005E1A15" w:rsidP="00834194">
    <w:pPr>
      <w:pStyle w:val="Encabezado"/>
      <w:rPr>
        <w:rFonts w:ascii="Century Gothic" w:hAnsi="Century Gothic"/>
        <w:color w:val="808080" w:themeColor="background1" w:themeShade="80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A15" w:rsidRDefault="005E1A15" w:rsidP="009D25F7">
    <w:pPr>
      <w:pStyle w:val="Encabezado"/>
      <w:tabs>
        <w:tab w:val="clear" w:pos="4252"/>
        <w:tab w:val="clear" w:pos="8504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B225A"/>
    <w:multiLevelType w:val="singleLevel"/>
    <w:tmpl w:val="37E01034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1" w15:restartNumberingAfterBreak="0">
    <w:nsid w:val="065B7A97"/>
    <w:multiLevelType w:val="singleLevel"/>
    <w:tmpl w:val="A56CC004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2" w15:restartNumberingAfterBreak="0">
    <w:nsid w:val="086D5ED3"/>
    <w:multiLevelType w:val="singleLevel"/>
    <w:tmpl w:val="0F1C299E"/>
    <w:lvl w:ilvl="0">
      <w:start w:val="1"/>
      <w:numFmt w:val="bullet"/>
      <w:lvlText w:val="-"/>
      <w:lvlJc w:val="left"/>
      <w:pPr>
        <w:tabs>
          <w:tab w:val="left" w:pos="697"/>
          <w:tab w:val="left" w:pos="709"/>
        </w:tabs>
        <w:ind w:left="709" w:hanging="142"/>
      </w:pPr>
      <w:rPr>
        <w:rFonts w:ascii="Symbol" w:hAnsi="Symbol" w:hint="default"/>
        <w:sz w:val="16"/>
      </w:rPr>
    </w:lvl>
  </w:abstractNum>
  <w:abstractNum w:abstractNumId="3" w15:restartNumberingAfterBreak="0">
    <w:nsid w:val="0E741CAD"/>
    <w:multiLevelType w:val="singleLevel"/>
    <w:tmpl w:val="7C9CD6C8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4" w15:restartNumberingAfterBreak="0">
    <w:nsid w:val="10CA509B"/>
    <w:multiLevelType w:val="singleLevel"/>
    <w:tmpl w:val="34BC975E"/>
    <w:lvl w:ilvl="0">
      <w:start w:val="1"/>
      <w:numFmt w:val="bullet"/>
      <w:lvlText w:val="-"/>
      <w:lvlJc w:val="left"/>
      <w:pPr>
        <w:tabs>
          <w:tab w:val="left" w:pos="697"/>
          <w:tab w:val="left" w:pos="709"/>
        </w:tabs>
        <w:ind w:left="709" w:hanging="142"/>
      </w:pPr>
      <w:rPr>
        <w:rFonts w:ascii="Symbol" w:hAnsi="Symbol" w:hint="default"/>
        <w:sz w:val="16"/>
      </w:rPr>
    </w:lvl>
  </w:abstractNum>
  <w:abstractNum w:abstractNumId="5" w15:restartNumberingAfterBreak="0">
    <w:nsid w:val="129A4F26"/>
    <w:multiLevelType w:val="singleLevel"/>
    <w:tmpl w:val="390AAA4E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6" w15:restartNumberingAfterBreak="0">
    <w:nsid w:val="161960B4"/>
    <w:multiLevelType w:val="singleLevel"/>
    <w:tmpl w:val="38128396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7" w15:restartNumberingAfterBreak="0">
    <w:nsid w:val="1F1E6BAD"/>
    <w:multiLevelType w:val="singleLevel"/>
    <w:tmpl w:val="1AC2FE04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8" w15:restartNumberingAfterBreak="0">
    <w:nsid w:val="21417F21"/>
    <w:multiLevelType w:val="singleLevel"/>
    <w:tmpl w:val="E4DA4034"/>
    <w:lvl w:ilvl="0">
      <w:start w:val="1"/>
      <w:numFmt w:val="bullet"/>
      <w:lvlText w:val="-"/>
      <w:lvlJc w:val="left"/>
      <w:pPr>
        <w:tabs>
          <w:tab w:val="left" w:pos="697"/>
          <w:tab w:val="left" w:pos="709"/>
        </w:tabs>
        <w:ind w:left="709" w:hanging="142"/>
      </w:pPr>
      <w:rPr>
        <w:rFonts w:ascii="Symbol" w:hAnsi="Symbol" w:hint="default"/>
        <w:sz w:val="16"/>
      </w:rPr>
    </w:lvl>
  </w:abstractNum>
  <w:abstractNum w:abstractNumId="9" w15:restartNumberingAfterBreak="0">
    <w:nsid w:val="2288675B"/>
    <w:multiLevelType w:val="singleLevel"/>
    <w:tmpl w:val="B9E2A91A"/>
    <w:lvl w:ilvl="0">
      <w:start w:val="1"/>
      <w:numFmt w:val="bullet"/>
      <w:lvlText w:val="-"/>
      <w:lvlJc w:val="left"/>
      <w:pPr>
        <w:tabs>
          <w:tab w:val="left" w:pos="697"/>
          <w:tab w:val="left" w:pos="709"/>
        </w:tabs>
        <w:ind w:left="709" w:hanging="142"/>
      </w:pPr>
      <w:rPr>
        <w:rFonts w:ascii="Symbol" w:hAnsi="Symbol" w:hint="default"/>
        <w:sz w:val="16"/>
      </w:rPr>
    </w:lvl>
  </w:abstractNum>
  <w:abstractNum w:abstractNumId="10" w15:restartNumberingAfterBreak="0">
    <w:nsid w:val="2D11126F"/>
    <w:multiLevelType w:val="singleLevel"/>
    <w:tmpl w:val="AE265AB0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11" w15:restartNumberingAfterBreak="0">
    <w:nsid w:val="2D874037"/>
    <w:multiLevelType w:val="singleLevel"/>
    <w:tmpl w:val="69DEF1D4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12" w15:restartNumberingAfterBreak="0">
    <w:nsid w:val="2DCB731D"/>
    <w:multiLevelType w:val="singleLevel"/>
    <w:tmpl w:val="C0089306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13" w15:restartNumberingAfterBreak="0">
    <w:nsid w:val="30777329"/>
    <w:multiLevelType w:val="singleLevel"/>
    <w:tmpl w:val="6038992A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14" w15:restartNumberingAfterBreak="0">
    <w:nsid w:val="356E02AB"/>
    <w:multiLevelType w:val="singleLevel"/>
    <w:tmpl w:val="1F5C59A4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15" w15:restartNumberingAfterBreak="0">
    <w:nsid w:val="44717434"/>
    <w:multiLevelType w:val="singleLevel"/>
    <w:tmpl w:val="8A3815DE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16" w15:restartNumberingAfterBreak="0">
    <w:nsid w:val="44DB4823"/>
    <w:multiLevelType w:val="singleLevel"/>
    <w:tmpl w:val="51C8DF56"/>
    <w:lvl w:ilvl="0">
      <w:start w:val="1"/>
      <w:numFmt w:val="bullet"/>
      <w:lvlText w:val="-"/>
      <w:lvlJc w:val="left"/>
      <w:pPr>
        <w:tabs>
          <w:tab w:val="left" w:pos="697"/>
          <w:tab w:val="left" w:pos="709"/>
        </w:tabs>
        <w:ind w:left="709" w:hanging="142"/>
      </w:pPr>
      <w:rPr>
        <w:rFonts w:ascii="Symbol" w:hAnsi="Symbol" w:hint="default"/>
        <w:sz w:val="16"/>
      </w:rPr>
    </w:lvl>
  </w:abstractNum>
  <w:abstractNum w:abstractNumId="17" w15:restartNumberingAfterBreak="0">
    <w:nsid w:val="44E96229"/>
    <w:multiLevelType w:val="singleLevel"/>
    <w:tmpl w:val="F9A6DE7E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18" w15:restartNumberingAfterBreak="0">
    <w:nsid w:val="469F0F16"/>
    <w:multiLevelType w:val="singleLevel"/>
    <w:tmpl w:val="EE7EE358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19" w15:restartNumberingAfterBreak="0">
    <w:nsid w:val="553F122D"/>
    <w:multiLevelType w:val="singleLevel"/>
    <w:tmpl w:val="FB98A04A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20" w15:restartNumberingAfterBreak="0">
    <w:nsid w:val="5A330DD3"/>
    <w:multiLevelType w:val="singleLevel"/>
    <w:tmpl w:val="F150108C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21" w15:restartNumberingAfterBreak="0">
    <w:nsid w:val="5B4F3815"/>
    <w:multiLevelType w:val="singleLevel"/>
    <w:tmpl w:val="91D2AF54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22" w15:restartNumberingAfterBreak="0">
    <w:nsid w:val="62DF5447"/>
    <w:multiLevelType w:val="singleLevel"/>
    <w:tmpl w:val="C69E4652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23" w15:restartNumberingAfterBreak="0">
    <w:nsid w:val="63FD2DB1"/>
    <w:multiLevelType w:val="singleLevel"/>
    <w:tmpl w:val="308A7A3C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24" w15:restartNumberingAfterBreak="0">
    <w:nsid w:val="659E3B3D"/>
    <w:multiLevelType w:val="singleLevel"/>
    <w:tmpl w:val="8D56BF9C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25" w15:restartNumberingAfterBreak="0">
    <w:nsid w:val="66A05A44"/>
    <w:multiLevelType w:val="singleLevel"/>
    <w:tmpl w:val="61186168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26" w15:restartNumberingAfterBreak="0">
    <w:nsid w:val="67C4069C"/>
    <w:multiLevelType w:val="singleLevel"/>
    <w:tmpl w:val="5F0E1B46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27" w15:restartNumberingAfterBreak="0">
    <w:nsid w:val="6A6033E0"/>
    <w:multiLevelType w:val="singleLevel"/>
    <w:tmpl w:val="A880B942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28" w15:restartNumberingAfterBreak="0">
    <w:nsid w:val="771B2126"/>
    <w:multiLevelType w:val="singleLevel"/>
    <w:tmpl w:val="E26863CC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29" w15:restartNumberingAfterBreak="0">
    <w:nsid w:val="781A50AC"/>
    <w:multiLevelType w:val="singleLevel"/>
    <w:tmpl w:val="1E8E9C2C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30" w15:restartNumberingAfterBreak="0">
    <w:nsid w:val="7C354086"/>
    <w:multiLevelType w:val="singleLevel"/>
    <w:tmpl w:val="43A694A6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num w:numId="1">
    <w:abstractNumId w:val="1"/>
  </w:num>
  <w:num w:numId="2">
    <w:abstractNumId w:val="25"/>
  </w:num>
  <w:num w:numId="3">
    <w:abstractNumId w:val="7"/>
  </w:num>
  <w:num w:numId="4">
    <w:abstractNumId w:val="19"/>
  </w:num>
  <w:num w:numId="5">
    <w:abstractNumId w:val="27"/>
  </w:num>
  <w:num w:numId="6">
    <w:abstractNumId w:val="21"/>
  </w:num>
  <w:num w:numId="7">
    <w:abstractNumId w:val="23"/>
  </w:num>
  <w:num w:numId="8">
    <w:abstractNumId w:val="28"/>
  </w:num>
  <w:num w:numId="9">
    <w:abstractNumId w:val="5"/>
  </w:num>
  <w:num w:numId="10">
    <w:abstractNumId w:val="4"/>
  </w:num>
  <w:num w:numId="11">
    <w:abstractNumId w:val="17"/>
  </w:num>
  <w:num w:numId="12">
    <w:abstractNumId w:val="2"/>
  </w:num>
  <w:num w:numId="13">
    <w:abstractNumId w:val="0"/>
  </w:num>
  <w:num w:numId="14">
    <w:abstractNumId w:val="30"/>
  </w:num>
  <w:num w:numId="15">
    <w:abstractNumId w:val="6"/>
  </w:num>
  <w:num w:numId="16">
    <w:abstractNumId w:val="20"/>
  </w:num>
  <w:num w:numId="17">
    <w:abstractNumId w:val="9"/>
  </w:num>
  <w:num w:numId="18">
    <w:abstractNumId w:val="24"/>
  </w:num>
  <w:num w:numId="19">
    <w:abstractNumId w:val="8"/>
  </w:num>
  <w:num w:numId="20">
    <w:abstractNumId w:val="16"/>
  </w:num>
  <w:num w:numId="21">
    <w:abstractNumId w:val="14"/>
  </w:num>
  <w:num w:numId="22">
    <w:abstractNumId w:val="13"/>
  </w:num>
  <w:num w:numId="23">
    <w:abstractNumId w:val="10"/>
  </w:num>
  <w:num w:numId="24">
    <w:abstractNumId w:val="15"/>
  </w:num>
  <w:num w:numId="25">
    <w:abstractNumId w:val="11"/>
  </w:num>
  <w:num w:numId="26">
    <w:abstractNumId w:val="29"/>
  </w:num>
  <w:num w:numId="27">
    <w:abstractNumId w:val="26"/>
  </w:num>
  <w:num w:numId="28">
    <w:abstractNumId w:val="18"/>
  </w:num>
  <w:num w:numId="29">
    <w:abstractNumId w:val="12"/>
  </w:num>
  <w:num w:numId="30">
    <w:abstractNumId w:val="22"/>
  </w:num>
  <w:num w:numId="31">
    <w:abstractNumId w:val="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351"/>
    <w:rsid w:val="00006865"/>
    <w:rsid w:val="00206AC6"/>
    <w:rsid w:val="00217027"/>
    <w:rsid w:val="0031695C"/>
    <w:rsid w:val="005E1A15"/>
    <w:rsid w:val="006A5A1F"/>
    <w:rsid w:val="006B6351"/>
    <w:rsid w:val="007A5CAD"/>
    <w:rsid w:val="00817EE5"/>
    <w:rsid w:val="00834194"/>
    <w:rsid w:val="00841C26"/>
    <w:rsid w:val="00847314"/>
    <w:rsid w:val="008C4943"/>
    <w:rsid w:val="009D25F7"/>
    <w:rsid w:val="00BA4977"/>
    <w:rsid w:val="00BC6325"/>
    <w:rsid w:val="00C32886"/>
    <w:rsid w:val="00C977D6"/>
    <w:rsid w:val="00FF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D618D724-F244-4DCE-9996-4EEC25E5D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DCAP1">
    <w:name w:val="IND.CAP.1"/>
    <w:basedOn w:val="Normal"/>
    <w:next w:val="CUERPOTEXTO"/>
    <w:uiPriority w:val="9"/>
    <w:qFormat/>
    <w:pPr>
      <w:spacing w:after="0" w:line="240" w:lineRule="auto"/>
    </w:pPr>
    <w:rPr>
      <w:rFonts w:ascii="Century Gothic" w:hAnsi="Century Gothic" w:cs="Century Gothic"/>
      <w:b/>
      <w:sz w:val="16"/>
    </w:rPr>
  </w:style>
  <w:style w:type="paragraph" w:customStyle="1" w:styleId="INDCAP2">
    <w:name w:val="IND.CAP.2"/>
    <w:basedOn w:val="Normal"/>
    <w:next w:val="CUERPOTEXTO"/>
    <w:uiPriority w:val="9"/>
    <w:qFormat/>
    <w:pPr>
      <w:spacing w:after="0" w:line="240" w:lineRule="auto"/>
    </w:pPr>
    <w:rPr>
      <w:rFonts w:ascii="Century Gothic" w:hAnsi="Century Gothic" w:cs="Century Gothic"/>
      <w:b/>
      <w:sz w:val="16"/>
    </w:rPr>
  </w:style>
  <w:style w:type="paragraph" w:customStyle="1" w:styleId="INDCAP3">
    <w:name w:val="IND.CAP.3"/>
    <w:basedOn w:val="Normal"/>
    <w:next w:val="CUERPOTEXTO"/>
    <w:uiPriority w:val="9"/>
    <w:qFormat/>
    <w:pPr>
      <w:spacing w:after="0" w:line="240" w:lineRule="auto"/>
    </w:pPr>
    <w:rPr>
      <w:rFonts w:ascii="Century Gothic" w:hAnsi="Century Gothic" w:cs="Century Gothic"/>
      <w:sz w:val="16"/>
    </w:rPr>
  </w:style>
  <w:style w:type="paragraph" w:customStyle="1" w:styleId="INDCAP4">
    <w:name w:val="IND.CAP.4"/>
    <w:basedOn w:val="Normal"/>
    <w:next w:val="CUERPOTEXTO"/>
    <w:uiPriority w:val="9"/>
    <w:qFormat/>
    <w:pPr>
      <w:spacing w:after="0" w:line="240" w:lineRule="auto"/>
    </w:pPr>
    <w:rPr>
      <w:rFonts w:ascii="Century Gothic" w:hAnsi="Century Gothic" w:cs="Century Gothic"/>
      <w:i/>
      <w:sz w:val="16"/>
    </w:rPr>
  </w:style>
  <w:style w:type="paragraph" w:customStyle="1" w:styleId="CAP1">
    <w:name w:val="CAP.1"/>
    <w:basedOn w:val="Normal"/>
    <w:next w:val="CUERPOTEXTO"/>
    <w:uiPriority w:val="9"/>
    <w:qFormat/>
    <w:pPr>
      <w:spacing w:before="119" w:after="182" w:line="240" w:lineRule="auto"/>
    </w:pPr>
    <w:rPr>
      <w:rFonts w:ascii="Century Gothic" w:hAnsi="Century Gothic" w:cs="Century Gothic"/>
      <w:b/>
      <w:sz w:val="24"/>
    </w:rPr>
  </w:style>
  <w:style w:type="paragraph" w:customStyle="1" w:styleId="CAP2">
    <w:name w:val="CAP.2"/>
    <w:basedOn w:val="Normal"/>
    <w:next w:val="CUERPOTEXTO"/>
    <w:uiPriority w:val="9"/>
    <w:qFormat/>
    <w:pPr>
      <w:spacing w:before="119" w:after="62" w:line="240" w:lineRule="auto"/>
    </w:pPr>
    <w:rPr>
      <w:rFonts w:ascii="Century Gothic" w:hAnsi="Century Gothic" w:cs="Century Gothic"/>
      <w:b/>
      <w:sz w:val="20"/>
    </w:rPr>
  </w:style>
  <w:style w:type="paragraph" w:customStyle="1" w:styleId="CUERPOTEXTO">
    <w:name w:val="CUERPO_TEXTO"/>
    <w:basedOn w:val="Normal"/>
    <w:uiPriority w:val="9"/>
    <w:qFormat/>
    <w:pPr>
      <w:spacing w:after="120" w:line="240" w:lineRule="auto"/>
      <w:jc w:val="both"/>
    </w:pPr>
    <w:rPr>
      <w:rFonts w:ascii="Century Gothic" w:hAnsi="Century Gothic" w:cs="Century Gothic"/>
      <w:sz w:val="16"/>
    </w:rPr>
  </w:style>
  <w:style w:type="paragraph" w:customStyle="1" w:styleId="CUERPOTEXTOTABLA">
    <w:name w:val="CUERPO_TEXTO_TABLA"/>
    <w:basedOn w:val="Normal"/>
    <w:uiPriority w:val="9"/>
    <w:qFormat/>
    <w:pPr>
      <w:spacing w:after="0" w:line="240" w:lineRule="auto"/>
    </w:pPr>
    <w:rPr>
      <w:rFonts w:ascii="Century Gothic" w:hAnsi="Century Gothic" w:cs="Century Gothic"/>
      <w:sz w:val="16"/>
    </w:rPr>
  </w:style>
  <w:style w:type="paragraph" w:customStyle="1" w:styleId="CAP3">
    <w:name w:val="CAP.3"/>
    <w:basedOn w:val="Normal"/>
    <w:next w:val="CUERPOTEXTO"/>
    <w:uiPriority w:val="9"/>
    <w:qFormat/>
    <w:pPr>
      <w:spacing w:before="119" w:after="62" w:line="240" w:lineRule="auto"/>
    </w:pPr>
    <w:rPr>
      <w:rFonts w:ascii="Century Gothic" w:hAnsi="Century Gothic" w:cs="Century Gothic"/>
      <w:b/>
      <w:sz w:val="16"/>
    </w:rPr>
  </w:style>
  <w:style w:type="paragraph" w:customStyle="1" w:styleId="CABEZAPAGtitulo">
    <w:name w:val="CABEZA_PAG_titulo"/>
    <w:basedOn w:val="Normal"/>
    <w:uiPriority w:val="9"/>
    <w:qFormat/>
    <w:pPr>
      <w:spacing w:after="0" w:line="240" w:lineRule="auto"/>
    </w:pPr>
    <w:rPr>
      <w:rFonts w:ascii="Verdana" w:hAnsi="Verdana" w:cs="Verdana"/>
      <w:b/>
      <w:sz w:val="30"/>
    </w:rPr>
  </w:style>
  <w:style w:type="paragraph" w:customStyle="1" w:styleId="CABEZAPAGtexto">
    <w:name w:val="CABEZA_PAG_texto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P4">
    <w:name w:val="CAP.4"/>
    <w:basedOn w:val="Normal"/>
    <w:next w:val="CUERPOTEXTO"/>
    <w:uiPriority w:val="9"/>
    <w:qFormat/>
    <w:pPr>
      <w:spacing w:before="119" w:after="62" w:line="240" w:lineRule="auto"/>
    </w:pPr>
    <w:rPr>
      <w:rFonts w:ascii="Century Gothic" w:hAnsi="Century Gothic" w:cs="Century Gothic"/>
      <w:b/>
      <w:i/>
      <w:sz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A5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A5CAD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7A5C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A5CAD"/>
  </w:style>
  <w:style w:type="paragraph" w:styleId="Piedepgina">
    <w:name w:val="footer"/>
    <w:basedOn w:val="Normal"/>
    <w:link w:val="PiedepginaCar"/>
    <w:uiPriority w:val="99"/>
    <w:unhideWhenUsed/>
    <w:rsid w:val="007A5C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A5CAD"/>
  </w:style>
  <w:style w:type="paragraph" w:styleId="NormalWeb">
    <w:name w:val="Normal (Web)"/>
    <w:basedOn w:val="Normal"/>
    <w:uiPriority w:val="99"/>
    <w:unhideWhenUsed/>
    <w:rsid w:val="00834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834194"/>
    <w:pPr>
      <w:spacing w:after="100"/>
    </w:pPr>
    <w:rPr>
      <w:rFonts w:ascii="Calibri" w:eastAsia="Times New Roman" w:hAnsi="Calibri" w:cs="Times New Roman"/>
    </w:rPr>
  </w:style>
  <w:style w:type="numbering" w:customStyle="1" w:styleId="Sinlista1">
    <w:name w:val="Sin lista1"/>
    <w:next w:val="Sinlista"/>
    <w:uiPriority w:val="99"/>
    <w:semiHidden/>
    <w:unhideWhenUsed/>
    <w:rsid w:val="005E1A15"/>
  </w:style>
  <w:style w:type="numbering" w:customStyle="1" w:styleId="Sinlista2">
    <w:name w:val="Sin lista2"/>
    <w:next w:val="Sinlista"/>
    <w:uiPriority w:val="99"/>
    <w:semiHidden/>
    <w:unhideWhenUsed/>
    <w:rsid w:val="005E1A15"/>
  </w:style>
  <w:style w:type="table" w:styleId="Tablaconcuadrcula">
    <w:name w:val="Table Grid"/>
    <w:basedOn w:val="Tablanormal"/>
    <w:uiPriority w:val="59"/>
    <w:rsid w:val="005E1A1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650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2018-01-23T10:24:00Z</dcterms:created>
  <dcterms:modified xsi:type="dcterms:W3CDTF">2018-01-23T10:24:00Z</dcterms:modified>
</cp:coreProperties>
</file>